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FFED" w14:textId="77777777" w:rsidR="00275D36" w:rsidRPr="00681C33" w:rsidRDefault="00275D36">
      <w:pPr>
        <w:rPr>
          <w:color w:val="7030A0"/>
          <w:lang w:val="en-GB"/>
        </w:rPr>
      </w:pPr>
    </w:p>
    <w:p w14:paraId="5DFAFFEE" w14:textId="77777777" w:rsidR="00275D36" w:rsidRPr="00681C33" w:rsidRDefault="00275D36">
      <w:pPr>
        <w:rPr>
          <w:color w:val="7030A0"/>
          <w:lang w:val="en-GB"/>
        </w:rPr>
      </w:pPr>
    </w:p>
    <w:p w14:paraId="5DFAFFEF" w14:textId="77777777" w:rsidR="00275D36" w:rsidRPr="00681C33" w:rsidRDefault="00275D36">
      <w:pPr>
        <w:rPr>
          <w:color w:val="7030A0"/>
          <w:lang w:val="en-GB"/>
        </w:rPr>
      </w:pPr>
    </w:p>
    <w:p w14:paraId="5DFAFFF0" w14:textId="77777777" w:rsidR="00275D36" w:rsidRPr="00681C33" w:rsidRDefault="00275D36">
      <w:pPr>
        <w:rPr>
          <w:color w:val="7030A0"/>
          <w:lang w:val="en-GB"/>
        </w:rPr>
      </w:pPr>
    </w:p>
    <w:p w14:paraId="5DFAFFF1" w14:textId="77777777" w:rsidR="00275D36" w:rsidRPr="00681C33" w:rsidRDefault="00275D36">
      <w:pPr>
        <w:rPr>
          <w:color w:val="7030A0"/>
          <w:lang w:val="en-GB"/>
        </w:rPr>
      </w:pPr>
    </w:p>
    <w:p w14:paraId="5DFAFFF2" w14:textId="77777777" w:rsidR="00275D36" w:rsidRPr="00681C33" w:rsidRDefault="00275D36">
      <w:pPr>
        <w:rPr>
          <w:color w:val="7030A0"/>
          <w:lang w:val="en-GB"/>
        </w:rPr>
      </w:pPr>
    </w:p>
    <w:p w14:paraId="5DFAFFF3" w14:textId="77777777" w:rsidR="00275D36" w:rsidRPr="00681C33" w:rsidRDefault="00275D36">
      <w:pPr>
        <w:rPr>
          <w:color w:val="7030A0"/>
          <w:lang w:val="en-GB"/>
        </w:rPr>
      </w:pPr>
    </w:p>
    <w:p w14:paraId="5DFAFFF4" w14:textId="77777777" w:rsidR="00275D36" w:rsidRPr="00681C33" w:rsidRDefault="00275D36">
      <w:pPr>
        <w:rPr>
          <w:color w:val="7030A0"/>
          <w:lang w:val="en-GB"/>
        </w:rPr>
      </w:pPr>
    </w:p>
    <w:p w14:paraId="5DFAFFF5" w14:textId="77777777" w:rsidR="00275D36" w:rsidRPr="00681C33" w:rsidRDefault="00275D36">
      <w:pPr>
        <w:rPr>
          <w:color w:val="7030A0"/>
          <w:lang w:val="en-GB"/>
        </w:rPr>
      </w:pPr>
    </w:p>
    <w:p w14:paraId="5DFAFFF6" w14:textId="77777777" w:rsidR="00BF2CF5" w:rsidRPr="00681C33" w:rsidRDefault="00BF2CF5" w:rsidP="00275D36">
      <w:pPr>
        <w:jc w:val="center"/>
        <w:rPr>
          <w:b/>
          <w:color w:val="7030A0"/>
          <w:sz w:val="40"/>
          <w:szCs w:val="40"/>
          <w:lang w:val="en-GB"/>
        </w:rPr>
      </w:pPr>
    </w:p>
    <w:p w14:paraId="5DFAFFF7" w14:textId="77777777" w:rsidR="00BF2CF5" w:rsidRPr="00681C33" w:rsidRDefault="00BF2CF5" w:rsidP="00275D36">
      <w:pPr>
        <w:jc w:val="center"/>
        <w:rPr>
          <w:b/>
          <w:color w:val="7030A0"/>
          <w:sz w:val="40"/>
          <w:szCs w:val="40"/>
          <w:lang w:val="en-GB"/>
        </w:rPr>
      </w:pPr>
    </w:p>
    <w:p w14:paraId="5DFAFFF8" w14:textId="77777777" w:rsidR="00F8700F" w:rsidRPr="00681C33" w:rsidRDefault="00F8700F" w:rsidP="00275D36">
      <w:pPr>
        <w:jc w:val="center"/>
        <w:rPr>
          <w:b/>
          <w:color w:val="7030A0"/>
          <w:sz w:val="40"/>
          <w:szCs w:val="40"/>
          <w:lang w:val="en-GB"/>
        </w:rPr>
      </w:pPr>
    </w:p>
    <w:p w14:paraId="5DFAFFF9" w14:textId="77777777" w:rsidR="00275D36" w:rsidRPr="00681C33" w:rsidRDefault="00A103CF" w:rsidP="00275D36">
      <w:pPr>
        <w:jc w:val="center"/>
        <w:rPr>
          <w:b/>
          <w:sz w:val="40"/>
          <w:szCs w:val="40"/>
          <w:lang w:val="en-GB"/>
        </w:rPr>
      </w:pPr>
      <w:r w:rsidRPr="00681C33">
        <w:rPr>
          <w:b/>
          <w:sz w:val="40"/>
          <w:szCs w:val="40"/>
          <w:lang w:val="en-GB"/>
        </w:rPr>
        <w:t xml:space="preserve">Model of </w:t>
      </w:r>
      <w:r w:rsidR="0020680D" w:rsidRPr="00681C33">
        <w:rPr>
          <w:b/>
          <w:sz w:val="40"/>
          <w:szCs w:val="40"/>
          <w:lang w:val="en-GB"/>
        </w:rPr>
        <w:t>the</w:t>
      </w:r>
      <w:r w:rsidR="00DA5AE8" w:rsidRPr="00681C33">
        <w:rPr>
          <w:b/>
          <w:sz w:val="40"/>
          <w:szCs w:val="40"/>
          <w:lang w:val="en-GB"/>
        </w:rPr>
        <w:t xml:space="preserve"> </w:t>
      </w:r>
      <w:r w:rsidRPr="00681C33">
        <w:rPr>
          <w:b/>
          <w:sz w:val="40"/>
          <w:szCs w:val="40"/>
          <w:lang w:val="en-GB"/>
        </w:rPr>
        <w:t>national report for ECSEED countries</w:t>
      </w:r>
    </w:p>
    <w:p w14:paraId="5DFAFFFA" w14:textId="77777777" w:rsidR="00275D36" w:rsidRPr="00681C33" w:rsidRDefault="00275D36" w:rsidP="00275D36">
      <w:pPr>
        <w:jc w:val="center"/>
        <w:rPr>
          <w:b/>
          <w:color w:val="7030A0"/>
          <w:sz w:val="40"/>
          <w:szCs w:val="40"/>
          <w:lang w:val="en-GB"/>
        </w:rPr>
      </w:pPr>
    </w:p>
    <w:p w14:paraId="5DFAFFFB" w14:textId="77777777" w:rsidR="00275D36" w:rsidRPr="00681C33" w:rsidRDefault="00275D36" w:rsidP="00275D36">
      <w:pPr>
        <w:jc w:val="center"/>
        <w:rPr>
          <w:b/>
          <w:color w:val="7030A0"/>
          <w:sz w:val="40"/>
          <w:szCs w:val="40"/>
          <w:lang w:val="en-GB"/>
        </w:rPr>
      </w:pPr>
    </w:p>
    <w:p w14:paraId="5DFAFFFC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AFFFD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AFFFE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AFFFF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B0000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B0001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B0002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B0003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B0004" w14:textId="77777777" w:rsidR="00275D36" w:rsidRPr="00681C33" w:rsidRDefault="00275D36" w:rsidP="00275D36">
      <w:pPr>
        <w:rPr>
          <w:b/>
          <w:color w:val="7030A0"/>
          <w:sz w:val="28"/>
          <w:szCs w:val="28"/>
          <w:lang w:val="en-GB"/>
        </w:rPr>
      </w:pPr>
    </w:p>
    <w:p w14:paraId="5DFB0005" w14:textId="77777777" w:rsidR="0072710A" w:rsidRPr="00681C33" w:rsidRDefault="0072710A" w:rsidP="00275D36">
      <w:pPr>
        <w:rPr>
          <w:b/>
          <w:color w:val="7030A0"/>
          <w:sz w:val="28"/>
          <w:szCs w:val="28"/>
          <w:lang w:val="en-GB"/>
        </w:rPr>
      </w:pPr>
    </w:p>
    <w:p w14:paraId="5DFB0006" w14:textId="77777777" w:rsidR="00927FC5" w:rsidRDefault="00927FC5" w:rsidP="0072710A">
      <w:pPr>
        <w:jc w:val="both"/>
        <w:rPr>
          <w:b/>
          <w:sz w:val="28"/>
          <w:szCs w:val="28"/>
          <w:lang w:val="en-GB"/>
        </w:rPr>
      </w:pPr>
    </w:p>
    <w:p w14:paraId="5DFB0007" w14:textId="77777777" w:rsidR="00275D36" w:rsidRPr="00681C33" w:rsidRDefault="00275D36" w:rsidP="0072710A">
      <w:pPr>
        <w:jc w:val="both"/>
        <w:rPr>
          <w:b/>
          <w:color w:val="7030A0"/>
          <w:sz w:val="40"/>
          <w:szCs w:val="40"/>
          <w:lang w:val="en-GB"/>
        </w:rPr>
      </w:pPr>
      <w:r w:rsidRPr="00681C33">
        <w:rPr>
          <w:b/>
          <w:sz w:val="28"/>
          <w:szCs w:val="28"/>
          <w:lang w:val="en-GB"/>
        </w:rPr>
        <w:t xml:space="preserve">This </w:t>
      </w:r>
      <w:r w:rsidR="00103BB1" w:rsidRPr="00681C33">
        <w:rPr>
          <w:b/>
          <w:sz w:val="28"/>
          <w:szCs w:val="28"/>
          <w:lang w:val="en-GB"/>
        </w:rPr>
        <w:t xml:space="preserve">model </w:t>
      </w:r>
      <w:r w:rsidR="003E3816" w:rsidRPr="00681C33">
        <w:rPr>
          <w:b/>
          <w:sz w:val="28"/>
          <w:szCs w:val="28"/>
          <w:lang w:val="en-GB"/>
        </w:rPr>
        <w:t xml:space="preserve">is </w:t>
      </w:r>
      <w:r w:rsidR="00C302B0" w:rsidRPr="00681C33">
        <w:rPr>
          <w:b/>
          <w:sz w:val="28"/>
          <w:szCs w:val="28"/>
          <w:lang w:val="en-GB"/>
        </w:rPr>
        <w:t xml:space="preserve">recommended to use </w:t>
      </w:r>
      <w:r w:rsidR="00C110EA" w:rsidRPr="00681C33">
        <w:rPr>
          <w:b/>
          <w:sz w:val="28"/>
          <w:szCs w:val="28"/>
          <w:lang w:val="en-GB"/>
        </w:rPr>
        <w:t xml:space="preserve">when </w:t>
      </w:r>
      <w:r w:rsidR="00C302B0" w:rsidRPr="00681C33">
        <w:rPr>
          <w:b/>
          <w:sz w:val="28"/>
          <w:szCs w:val="28"/>
          <w:lang w:val="en-GB"/>
        </w:rPr>
        <w:t>creati</w:t>
      </w:r>
      <w:r w:rsidR="00C110EA" w:rsidRPr="00681C33">
        <w:rPr>
          <w:b/>
          <w:sz w:val="28"/>
          <w:szCs w:val="28"/>
          <w:lang w:val="en-GB"/>
        </w:rPr>
        <w:t>ng</w:t>
      </w:r>
      <w:r w:rsidR="00C302B0" w:rsidRPr="00681C33">
        <w:rPr>
          <w:b/>
          <w:sz w:val="28"/>
          <w:szCs w:val="28"/>
          <w:lang w:val="en-GB"/>
        </w:rPr>
        <w:t xml:space="preserve"> </w:t>
      </w:r>
      <w:r w:rsidR="00DA5AE8" w:rsidRPr="00681C33">
        <w:rPr>
          <w:b/>
          <w:sz w:val="28"/>
          <w:szCs w:val="28"/>
          <w:lang w:val="en-GB"/>
        </w:rPr>
        <w:t>n</w:t>
      </w:r>
      <w:r w:rsidR="00093A43" w:rsidRPr="00681C33">
        <w:rPr>
          <w:b/>
          <w:sz w:val="28"/>
          <w:szCs w:val="28"/>
          <w:lang w:val="en-GB"/>
        </w:rPr>
        <w:t>ational report</w:t>
      </w:r>
      <w:r w:rsidR="00C110EA" w:rsidRPr="00681C33">
        <w:rPr>
          <w:b/>
          <w:sz w:val="28"/>
          <w:szCs w:val="28"/>
          <w:lang w:val="en-GB"/>
        </w:rPr>
        <w:t>s</w:t>
      </w:r>
      <w:r w:rsidR="00093A43" w:rsidRPr="00681C33">
        <w:rPr>
          <w:b/>
          <w:sz w:val="28"/>
          <w:szCs w:val="28"/>
          <w:lang w:val="en-GB"/>
        </w:rPr>
        <w:t xml:space="preserve">. </w:t>
      </w:r>
      <w:r w:rsidR="003E793D" w:rsidRPr="00681C33">
        <w:rPr>
          <w:b/>
          <w:sz w:val="28"/>
          <w:szCs w:val="28"/>
          <w:lang w:val="en-GB"/>
        </w:rPr>
        <w:t>Although i</w:t>
      </w:r>
      <w:r w:rsidR="00093A43" w:rsidRPr="00681C33">
        <w:rPr>
          <w:b/>
          <w:sz w:val="28"/>
          <w:szCs w:val="28"/>
          <w:lang w:val="en-GB"/>
        </w:rPr>
        <w:t xml:space="preserve">t </w:t>
      </w:r>
      <w:r w:rsidR="003E793D" w:rsidRPr="00681C33">
        <w:rPr>
          <w:b/>
          <w:sz w:val="28"/>
          <w:szCs w:val="28"/>
          <w:lang w:val="en-GB"/>
        </w:rPr>
        <w:t xml:space="preserve">is only </w:t>
      </w:r>
      <w:r w:rsidR="00C110EA" w:rsidRPr="00681C33">
        <w:rPr>
          <w:b/>
          <w:sz w:val="28"/>
          <w:szCs w:val="28"/>
          <w:lang w:val="en-GB"/>
        </w:rPr>
        <w:t xml:space="preserve">a </w:t>
      </w:r>
      <w:r w:rsidR="003E793D" w:rsidRPr="00681C33">
        <w:rPr>
          <w:b/>
          <w:sz w:val="28"/>
          <w:szCs w:val="28"/>
          <w:lang w:val="en-GB"/>
        </w:rPr>
        <w:t>recommendation</w:t>
      </w:r>
      <w:r w:rsidR="00681C33">
        <w:rPr>
          <w:b/>
          <w:sz w:val="28"/>
          <w:szCs w:val="28"/>
          <w:lang w:val="en-GB"/>
        </w:rPr>
        <w:t>,</w:t>
      </w:r>
      <w:r w:rsidR="003E793D" w:rsidRPr="00681C33">
        <w:rPr>
          <w:b/>
          <w:sz w:val="28"/>
          <w:szCs w:val="28"/>
          <w:lang w:val="en-GB"/>
        </w:rPr>
        <w:t xml:space="preserve"> </w:t>
      </w:r>
      <w:r w:rsidR="00093A43" w:rsidRPr="00681C33">
        <w:rPr>
          <w:b/>
          <w:sz w:val="28"/>
          <w:szCs w:val="28"/>
          <w:lang w:val="en-GB"/>
        </w:rPr>
        <w:t xml:space="preserve">it can help </w:t>
      </w:r>
      <w:r w:rsidR="003E793D" w:rsidRPr="00681C33">
        <w:rPr>
          <w:b/>
          <w:sz w:val="28"/>
          <w:szCs w:val="28"/>
          <w:lang w:val="en-GB"/>
        </w:rPr>
        <w:t xml:space="preserve">and inspire </w:t>
      </w:r>
      <w:r w:rsidR="00093A43" w:rsidRPr="00681C33">
        <w:rPr>
          <w:b/>
          <w:sz w:val="28"/>
          <w:szCs w:val="28"/>
          <w:lang w:val="en-GB"/>
        </w:rPr>
        <w:t xml:space="preserve">creators. </w:t>
      </w:r>
      <w:r w:rsidRPr="00681C33">
        <w:rPr>
          <w:b/>
          <w:color w:val="7030A0"/>
          <w:sz w:val="40"/>
          <w:szCs w:val="40"/>
          <w:lang w:val="en-GB"/>
        </w:rPr>
        <w:br w:type="page"/>
      </w:r>
    </w:p>
    <w:p w14:paraId="5DFB0008" w14:textId="77777777" w:rsidR="00093A43" w:rsidRPr="00681C33" w:rsidRDefault="00032289" w:rsidP="00093A43">
      <w:pPr>
        <w:pStyle w:val="Default"/>
        <w:rPr>
          <w:color w:val="auto"/>
          <w:lang w:val="en-GB"/>
        </w:rPr>
      </w:pPr>
      <w:r w:rsidRPr="00681C33">
        <w:rPr>
          <w:color w:val="auto"/>
          <w:lang w:val="en-GB"/>
        </w:rPr>
        <w:lastRenderedPageBreak/>
        <w:t>Meeting</w:t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proofErr w:type="gramStart"/>
      <w:r w:rsidR="00F8700F" w:rsidRPr="00681C33">
        <w:rPr>
          <w:color w:val="auto"/>
          <w:lang w:val="en-GB"/>
        </w:rPr>
        <w:tab/>
      </w:r>
      <w:r w:rsidR="00927FC5">
        <w:rPr>
          <w:color w:val="auto"/>
          <w:lang w:val="en-GB"/>
        </w:rPr>
        <w:t xml:space="preserve">  </w:t>
      </w:r>
      <w:r w:rsidR="00DA5AE8" w:rsidRPr="00681C33">
        <w:rPr>
          <w:color w:val="auto"/>
          <w:lang w:val="en-GB"/>
        </w:rPr>
        <w:t>document</w:t>
      </w:r>
      <w:proofErr w:type="gramEnd"/>
      <w:r w:rsidR="00DA5AE8" w:rsidRPr="00681C33">
        <w:rPr>
          <w:color w:val="auto"/>
          <w:lang w:val="en-GB"/>
        </w:rPr>
        <w:t xml:space="preserve"> </w:t>
      </w:r>
      <w:r w:rsidR="00EB336D" w:rsidRPr="00681C33">
        <w:rPr>
          <w:color w:val="auto"/>
          <w:lang w:val="en-GB"/>
        </w:rPr>
        <w:t>code</w:t>
      </w:r>
      <w:r w:rsidR="00472604" w:rsidRPr="00681C33">
        <w:rPr>
          <w:color w:val="auto"/>
          <w:lang w:val="en-GB"/>
        </w:rPr>
        <w:t xml:space="preserve"> </w:t>
      </w:r>
      <w:r w:rsidR="003E3816" w:rsidRPr="00681C33">
        <w:rPr>
          <w:color w:val="auto"/>
          <w:lang w:val="en-GB"/>
        </w:rPr>
        <w:t>(</w:t>
      </w:r>
      <w:r w:rsidR="000E4B8C" w:rsidRPr="00681C33">
        <w:rPr>
          <w:color w:val="auto"/>
          <w:lang w:val="en-GB"/>
        </w:rPr>
        <w:t>ECSEED</w:t>
      </w:r>
      <w:r w:rsidR="00DA5AE8" w:rsidRPr="00681C33">
        <w:rPr>
          <w:color w:val="auto"/>
          <w:lang w:val="en-GB"/>
        </w:rPr>
        <w:t>)</w:t>
      </w:r>
      <w:r w:rsidR="000E4B8C" w:rsidRPr="00681C33">
        <w:rPr>
          <w:color w:val="auto"/>
          <w:lang w:val="en-GB"/>
        </w:rPr>
        <w:t>/year of creation</w:t>
      </w:r>
      <w:r w:rsidR="00F8700F" w:rsidRPr="00681C33">
        <w:rPr>
          <w:color w:val="auto"/>
          <w:lang w:val="en-GB"/>
        </w:rPr>
        <w:t>/</w:t>
      </w:r>
      <w:r w:rsidR="00DA5AE8" w:rsidRPr="00681C33">
        <w:rPr>
          <w:color w:val="auto"/>
          <w:lang w:val="en-GB"/>
        </w:rPr>
        <w:t xml:space="preserve"> country </w:t>
      </w:r>
      <w:r w:rsidR="00927FC5" w:rsidRPr="00681C33">
        <w:rPr>
          <w:color w:val="auto"/>
          <w:lang w:val="en-GB"/>
        </w:rPr>
        <w:t>code</w:t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F8700F" w:rsidRPr="00681C33">
        <w:rPr>
          <w:color w:val="auto"/>
          <w:lang w:val="en-GB"/>
        </w:rPr>
        <w:tab/>
      </w:r>
      <w:r w:rsidR="00927FC5">
        <w:rPr>
          <w:color w:val="auto"/>
          <w:lang w:val="en-GB"/>
        </w:rPr>
        <w:t xml:space="preserve">          </w:t>
      </w:r>
      <w:r w:rsidR="0072710A" w:rsidRPr="00681C33">
        <w:rPr>
          <w:color w:val="auto"/>
          <w:lang w:val="en-GB"/>
        </w:rPr>
        <w:t>date of creation</w:t>
      </w:r>
      <w:r w:rsidR="00A103CF" w:rsidRPr="00681C33">
        <w:rPr>
          <w:color w:val="auto"/>
          <w:lang w:val="en-GB"/>
        </w:rPr>
        <w:t xml:space="preserve"> </w:t>
      </w:r>
    </w:p>
    <w:p w14:paraId="5DFB0009" w14:textId="77777777" w:rsidR="000A75DC" w:rsidRPr="00681C33" w:rsidRDefault="00093A43" w:rsidP="000A75DC">
      <w:pPr>
        <w:pStyle w:val="Default"/>
        <w:rPr>
          <w:color w:val="auto"/>
          <w:lang w:val="en-GB"/>
        </w:rPr>
      </w:pPr>
      <w:r w:rsidRPr="00681C33">
        <w:rPr>
          <w:color w:val="auto"/>
          <w:lang w:val="en-GB"/>
        </w:rPr>
        <w:t xml:space="preserve">Name of </w:t>
      </w:r>
      <w:r w:rsidR="00DA5AE8" w:rsidRPr="00681C33">
        <w:rPr>
          <w:color w:val="auto"/>
          <w:lang w:val="en-GB"/>
        </w:rPr>
        <w:t xml:space="preserve">the </w:t>
      </w:r>
      <w:r w:rsidRPr="00681C33">
        <w:rPr>
          <w:color w:val="auto"/>
          <w:lang w:val="en-GB"/>
        </w:rPr>
        <w:t>meeting, organizer, place, date item/theme</w:t>
      </w:r>
      <w:r w:rsidR="00EB336D" w:rsidRPr="00681C33">
        <w:rPr>
          <w:color w:val="auto"/>
          <w:lang w:val="en-GB"/>
        </w:rPr>
        <w:t xml:space="preserve"> </w:t>
      </w:r>
      <w:r w:rsidRPr="00681C33">
        <w:rPr>
          <w:color w:val="auto"/>
          <w:lang w:val="en-GB"/>
        </w:rPr>
        <w:t xml:space="preserve">(in case of </w:t>
      </w:r>
      <w:r w:rsidR="003E3816" w:rsidRPr="00681C33">
        <w:rPr>
          <w:color w:val="auto"/>
          <w:lang w:val="en-GB"/>
        </w:rPr>
        <w:t>arrangement</w:t>
      </w:r>
      <w:r w:rsidRPr="00681C33">
        <w:rPr>
          <w:color w:val="auto"/>
          <w:lang w:val="en-GB"/>
        </w:rPr>
        <w:t>)</w:t>
      </w:r>
    </w:p>
    <w:p w14:paraId="5DFB000A" w14:textId="77777777" w:rsidR="0072710A" w:rsidRPr="00681C33" w:rsidRDefault="0072710A" w:rsidP="000A75DC">
      <w:pPr>
        <w:pStyle w:val="Default"/>
        <w:rPr>
          <w:color w:val="7030A0"/>
          <w:lang w:val="en-GB"/>
        </w:rPr>
      </w:pPr>
    </w:p>
    <w:p w14:paraId="5DFB000B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C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D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0E" w14:textId="77777777" w:rsidR="00722885" w:rsidRPr="00681C33" w:rsidRDefault="00692671" w:rsidP="0040535A">
      <w:pPr>
        <w:pStyle w:val="Default"/>
        <w:jc w:val="center"/>
        <w:rPr>
          <w:lang w:val="en-GB"/>
        </w:rPr>
      </w:pPr>
      <w:r w:rsidRPr="00927FC5">
        <w:rPr>
          <w:noProof/>
          <w:lang w:val="cs-CZ" w:eastAsia="cs-CZ"/>
        </w:rPr>
        <w:drawing>
          <wp:inline distT="0" distB="0" distL="0" distR="0" wp14:anchorId="5DFB00D2" wp14:editId="5DFB00D3">
            <wp:extent cx="2143125" cy="2143125"/>
            <wp:effectExtent l="0" t="0" r="9525" b="9525"/>
            <wp:docPr id="1" name="Obrázok 1" descr="C:\Users\darina.porubcanova\AppData\Local\Microsoft\Windows\INetCache\Content.MSO\3DDF00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na.porubcanova\AppData\Local\Microsoft\Windows\INetCache\Content.MSO\3DDF00E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000F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0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1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2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3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4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5" w14:textId="77777777" w:rsidR="00722885" w:rsidRPr="00681C33" w:rsidRDefault="00692671" w:rsidP="0040535A">
      <w:pPr>
        <w:pStyle w:val="Default"/>
        <w:jc w:val="center"/>
        <w:rPr>
          <w:b/>
          <w:sz w:val="36"/>
          <w:szCs w:val="36"/>
          <w:lang w:val="en-GB"/>
        </w:rPr>
      </w:pPr>
      <w:r w:rsidRPr="00681C33">
        <w:rPr>
          <w:b/>
          <w:sz w:val="36"/>
          <w:szCs w:val="36"/>
          <w:lang w:val="en-GB"/>
        </w:rPr>
        <w:t>United Nations Group of Experts on Geographical Names</w:t>
      </w:r>
    </w:p>
    <w:p w14:paraId="5DFB0016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7" w14:textId="77777777" w:rsidR="00722885" w:rsidRPr="00681C33" w:rsidRDefault="00722885" w:rsidP="0040535A">
      <w:pPr>
        <w:pStyle w:val="Default"/>
        <w:jc w:val="center"/>
        <w:rPr>
          <w:b/>
          <w:sz w:val="32"/>
          <w:szCs w:val="32"/>
          <w:lang w:val="en-GB"/>
        </w:rPr>
      </w:pPr>
      <w:r w:rsidRPr="00681C33">
        <w:rPr>
          <w:b/>
          <w:sz w:val="32"/>
          <w:szCs w:val="32"/>
          <w:lang w:val="en-GB"/>
        </w:rPr>
        <w:t>Nation</w:t>
      </w:r>
      <w:r w:rsidR="00513886" w:rsidRPr="00681C33">
        <w:rPr>
          <w:b/>
          <w:sz w:val="32"/>
          <w:szCs w:val="32"/>
          <w:lang w:val="en-GB"/>
        </w:rPr>
        <w:t xml:space="preserve">al report </w:t>
      </w:r>
      <w:proofErr w:type="gramStart"/>
      <w:r w:rsidR="00927FC5" w:rsidRPr="00681C33">
        <w:rPr>
          <w:b/>
          <w:sz w:val="32"/>
          <w:szCs w:val="32"/>
          <w:lang w:val="en-GB"/>
        </w:rPr>
        <w:t>of</w:t>
      </w:r>
      <w:r w:rsidR="00927FC5">
        <w:rPr>
          <w:b/>
          <w:sz w:val="32"/>
          <w:szCs w:val="32"/>
          <w:lang w:val="en-GB"/>
        </w:rPr>
        <w:t xml:space="preserve">  </w:t>
      </w:r>
      <w:r w:rsidR="00927FC5" w:rsidRPr="00681C33">
        <w:rPr>
          <w:b/>
          <w:sz w:val="32"/>
          <w:szCs w:val="32"/>
          <w:lang w:val="en-GB"/>
        </w:rPr>
        <w:t>..........</w:t>
      </w:r>
      <w:proofErr w:type="gramEnd"/>
      <w:r w:rsidR="00927FC5" w:rsidRPr="00681C33">
        <w:rPr>
          <w:b/>
          <w:sz w:val="32"/>
          <w:szCs w:val="32"/>
          <w:lang w:val="en-GB"/>
        </w:rPr>
        <w:t xml:space="preserve"> (</w:t>
      </w:r>
      <w:r w:rsidR="00513886" w:rsidRPr="00681C33">
        <w:rPr>
          <w:b/>
          <w:sz w:val="32"/>
          <w:szCs w:val="32"/>
          <w:lang w:val="en-GB"/>
        </w:rPr>
        <w:t>country</w:t>
      </w:r>
      <w:r w:rsidRPr="00681C33">
        <w:rPr>
          <w:b/>
          <w:sz w:val="32"/>
          <w:szCs w:val="32"/>
          <w:lang w:val="en-GB"/>
        </w:rPr>
        <w:t>)</w:t>
      </w:r>
      <w:r w:rsidR="0040535A" w:rsidRPr="00681C33">
        <w:rPr>
          <w:b/>
          <w:sz w:val="32"/>
          <w:szCs w:val="32"/>
          <w:lang w:val="en-GB"/>
        </w:rPr>
        <w:t xml:space="preserve"> for the period</w:t>
      </w:r>
      <w:r w:rsidR="00C110EA" w:rsidRPr="00681C33">
        <w:rPr>
          <w:b/>
          <w:sz w:val="32"/>
          <w:szCs w:val="32"/>
          <w:lang w:val="en-GB"/>
        </w:rPr>
        <w:t xml:space="preserve"> </w:t>
      </w:r>
      <w:r w:rsidR="0040535A" w:rsidRPr="00681C33">
        <w:rPr>
          <w:b/>
          <w:sz w:val="32"/>
          <w:szCs w:val="32"/>
          <w:lang w:val="en-GB"/>
        </w:rPr>
        <w:t>....</w:t>
      </w:r>
      <w:r w:rsidR="00C110EA" w:rsidRPr="00681C33">
        <w:rPr>
          <w:b/>
          <w:sz w:val="32"/>
          <w:szCs w:val="32"/>
          <w:lang w:val="en-GB"/>
        </w:rPr>
        <w:t xml:space="preserve"> </w:t>
      </w:r>
      <w:r w:rsidR="0040535A" w:rsidRPr="00681C33">
        <w:rPr>
          <w:b/>
          <w:sz w:val="32"/>
          <w:szCs w:val="32"/>
          <w:lang w:val="en-GB"/>
        </w:rPr>
        <w:t>(years)</w:t>
      </w:r>
    </w:p>
    <w:p w14:paraId="5DFB0018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9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A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B" w14:textId="77777777" w:rsidR="009A0368" w:rsidRPr="00681C33" w:rsidRDefault="009A0368" w:rsidP="0040535A">
      <w:pPr>
        <w:pStyle w:val="Default"/>
        <w:jc w:val="center"/>
        <w:rPr>
          <w:b/>
          <w:sz w:val="32"/>
          <w:szCs w:val="32"/>
          <w:lang w:val="en-GB"/>
        </w:rPr>
      </w:pPr>
    </w:p>
    <w:p w14:paraId="5DFB001C" w14:textId="77777777" w:rsidR="009A0368" w:rsidRPr="00681C33" w:rsidRDefault="009A0368" w:rsidP="0040535A">
      <w:pPr>
        <w:pStyle w:val="Default"/>
        <w:jc w:val="center"/>
        <w:rPr>
          <w:b/>
          <w:color w:val="auto"/>
          <w:sz w:val="32"/>
          <w:szCs w:val="32"/>
          <w:lang w:val="en-GB"/>
        </w:rPr>
      </w:pPr>
      <w:r w:rsidRPr="00681C33">
        <w:rPr>
          <w:b/>
          <w:color w:val="auto"/>
          <w:sz w:val="32"/>
          <w:szCs w:val="32"/>
          <w:lang w:val="en-GB"/>
        </w:rPr>
        <w:t>Place for your flag</w:t>
      </w:r>
    </w:p>
    <w:p w14:paraId="5DFB001D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E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1F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0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1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2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3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4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5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6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7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8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9" w14:textId="77777777" w:rsidR="00722885" w:rsidRPr="00681C33" w:rsidRDefault="00722885" w:rsidP="000A75DC">
      <w:pPr>
        <w:pStyle w:val="Default"/>
        <w:rPr>
          <w:lang w:val="en-GB"/>
        </w:rPr>
      </w:pPr>
    </w:p>
    <w:p w14:paraId="5DFB002A" w14:textId="77777777" w:rsidR="00722885" w:rsidRPr="00681C33" w:rsidRDefault="00722885" w:rsidP="000A75DC">
      <w:pPr>
        <w:pStyle w:val="Default"/>
        <w:rPr>
          <w:color w:val="auto"/>
          <w:lang w:val="en-GB"/>
        </w:rPr>
      </w:pPr>
    </w:p>
    <w:p w14:paraId="5DFB002B" w14:textId="77777777" w:rsidR="003E3816" w:rsidRPr="00681C33" w:rsidRDefault="003E3816" w:rsidP="000A75DC">
      <w:pPr>
        <w:pStyle w:val="Default"/>
        <w:rPr>
          <w:color w:val="auto"/>
          <w:lang w:val="en-GB"/>
        </w:rPr>
      </w:pPr>
    </w:p>
    <w:p w14:paraId="5DFB002C" w14:textId="77777777" w:rsidR="009A0368" w:rsidRPr="00681C33" w:rsidRDefault="00E37797" w:rsidP="000A75DC">
      <w:pPr>
        <w:pStyle w:val="Default"/>
        <w:rPr>
          <w:color w:val="auto"/>
          <w:lang w:val="en-GB"/>
        </w:rPr>
      </w:pPr>
      <w:r w:rsidRPr="00681C33">
        <w:rPr>
          <w:color w:val="auto"/>
          <w:lang w:val="en-GB"/>
        </w:rPr>
        <w:t>Author</w:t>
      </w:r>
      <w:r w:rsidR="00D70B0C" w:rsidRPr="00681C33">
        <w:rPr>
          <w:color w:val="auto"/>
          <w:lang w:val="en-GB"/>
        </w:rPr>
        <w:t xml:space="preserve"> and his</w:t>
      </w:r>
      <w:r w:rsidR="00DA5AE8" w:rsidRPr="00681C33">
        <w:rPr>
          <w:color w:val="auto"/>
          <w:lang w:val="en-GB"/>
        </w:rPr>
        <w:t>/her</w:t>
      </w:r>
      <w:r w:rsidR="00D70B0C" w:rsidRPr="00681C33">
        <w:rPr>
          <w:color w:val="auto"/>
          <w:lang w:val="en-GB"/>
        </w:rPr>
        <w:t xml:space="preserve"> </w:t>
      </w:r>
      <w:r w:rsidR="00B52D99" w:rsidRPr="00681C33">
        <w:rPr>
          <w:color w:val="auto"/>
          <w:lang w:val="en-GB"/>
        </w:rPr>
        <w:t xml:space="preserve">job </w:t>
      </w:r>
      <w:r w:rsidR="00D70B0C" w:rsidRPr="00681C33">
        <w:rPr>
          <w:color w:val="auto"/>
          <w:lang w:val="en-GB"/>
        </w:rPr>
        <w:t>position</w:t>
      </w:r>
      <w:r w:rsidRPr="00681C33">
        <w:rPr>
          <w:color w:val="auto"/>
          <w:lang w:val="en-GB"/>
        </w:rPr>
        <w:t>, o</w:t>
      </w:r>
      <w:r w:rsidR="00722885" w:rsidRPr="00681C33">
        <w:rPr>
          <w:color w:val="auto"/>
          <w:lang w:val="en-GB"/>
        </w:rPr>
        <w:t>rganisation</w:t>
      </w:r>
      <w:r w:rsidR="00692671" w:rsidRPr="00681C33">
        <w:rPr>
          <w:color w:val="auto"/>
          <w:lang w:val="en-GB"/>
        </w:rPr>
        <w:t xml:space="preserve">, </w:t>
      </w:r>
      <w:r w:rsidR="009A0368" w:rsidRPr="00681C33">
        <w:rPr>
          <w:color w:val="auto"/>
          <w:lang w:val="en-GB"/>
        </w:rPr>
        <w:t>link</w:t>
      </w:r>
      <w:r w:rsidR="00D70B0C" w:rsidRPr="00681C33">
        <w:rPr>
          <w:color w:val="auto"/>
          <w:lang w:val="en-GB"/>
        </w:rPr>
        <w:t xml:space="preserve"> - </w:t>
      </w:r>
      <w:r w:rsidR="00461AC0" w:rsidRPr="00681C33">
        <w:rPr>
          <w:color w:val="auto"/>
          <w:lang w:val="en-GB"/>
        </w:rPr>
        <w:t>where</w:t>
      </w:r>
      <w:r w:rsidR="003E3816" w:rsidRPr="00681C33">
        <w:rPr>
          <w:color w:val="auto"/>
          <w:lang w:val="en-GB"/>
        </w:rPr>
        <w:t xml:space="preserve"> experts </w:t>
      </w:r>
      <w:r w:rsidR="00DA5AE8" w:rsidRPr="00681C33">
        <w:rPr>
          <w:color w:val="auto"/>
          <w:lang w:val="en-GB"/>
        </w:rPr>
        <w:t xml:space="preserve">can </w:t>
      </w:r>
      <w:r w:rsidR="003E3816" w:rsidRPr="00681C33">
        <w:rPr>
          <w:color w:val="auto"/>
          <w:lang w:val="en-GB"/>
        </w:rPr>
        <w:t>find the report</w:t>
      </w:r>
    </w:p>
    <w:p w14:paraId="5DFB002D" w14:textId="77777777" w:rsidR="00275D36" w:rsidRPr="00681C33" w:rsidRDefault="009A0368" w:rsidP="000A75DC">
      <w:pPr>
        <w:pStyle w:val="Default"/>
        <w:rPr>
          <w:color w:val="auto"/>
          <w:lang w:val="en-GB"/>
        </w:rPr>
      </w:pPr>
      <w:r w:rsidRPr="00681C33">
        <w:rPr>
          <w:color w:val="auto"/>
          <w:lang w:val="en-GB"/>
        </w:rPr>
        <w:t>Participation</w:t>
      </w:r>
      <w:r w:rsidR="00D70B0C" w:rsidRPr="00681C33">
        <w:rPr>
          <w:color w:val="auto"/>
          <w:lang w:val="en-GB"/>
        </w:rPr>
        <w:t xml:space="preserve"> </w:t>
      </w:r>
      <w:r w:rsidR="00C110EA" w:rsidRPr="00681C33">
        <w:rPr>
          <w:color w:val="auto"/>
          <w:lang w:val="en-GB"/>
        </w:rPr>
        <w:t xml:space="preserve">of </w:t>
      </w:r>
      <w:r w:rsidR="00D70B0C" w:rsidRPr="00681C33">
        <w:rPr>
          <w:color w:val="auto"/>
          <w:lang w:val="en-GB"/>
        </w:rPr>
        <w:t>the country</w:t>
      </w:r>
      <w:r w:rsidRPr="00681C33">
        <w:rPr>
          <w:color w:val="auto"/>
          <w:lang w:val="en-GB"/>
        </w:rPr>
        <w:t xml:space="preserve"> in </w:t>
      </w:r>
      <w:r w:rsidR="00C110EA" w:rsidRPr="00681C33">
        <w:rPr>
          <w:color w:val="auto"/>
          <w:lang w:val="en-GB"/>
        </w:rPr>
        <w:t xml:space="preserve">the </w:t>
      </w:r>
      <w:r w:rsidR="00052F68" w:rsidRPr="00681C33">
        <w:rPr>
          <w:color w:val="auto"/>
          <w:lang w:val="en-GB"/>
        </w:rPr>
        <w:t>division (</w:t>
      </w:r>
      <w:r w:rsidRPr="00681C33">
        <w:rPr>
          <w:color w:val="auto"/>
          <w:lang w:val="en-GB"/>
        </w:rPr>
        <w:t>divisions)</w:t>
      </w:r>
    </w:p>
    <w:p w14:paraId="5DFB002E" w14:textId="77777777" w:rsidR="00160C41" w:rsidRPr="00681C33" w:rsidRDefault="00275D36" w:rsidP="002E4F4E">
      <w:pPr>
        <w:rPr>
          <w:rFonts w:ascii="Times New Roman" w:hAnsi="Times New Roman" w:cs="Times New Roman"/>
          <w:color w:val="7030A0"/>
          <w:sz w:val="24"/>
          <w:szCs w:val="24"/>
          <w:lang w:val="en-GB"/>
        </w:rPr>
      </w:pPr>
      <w:r w:rsidRPr="00681C33">
        <w:rPr>
          <w:color w:val="7030A0"/>
          <w:lang w:val="en-GB"/>
        </w:rPr>
        <w:br w:type="page"/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576"/>
        <w:gridCol w:w="2538"/>
        <w:gridCol w:w="7341"/>
      </w:tblGrid>
      <w:tr w:rsidR="004F1FFA" w:rsidRPr="00681C33" w14:paraId="5DFB0030" w14:textId="77777777" w:rsidTr="0070474F">
        <w:tc>
          <w:tcPr>
            <w:tcW w:w="10455" w:type="dxa"/>
            <w:gridSpan w:val="3"/>
          </w:tcPr>
          <w:p w14:paraId="5DFB002F" w14:textId="77777777" w:rsidR="004F1FFA" w:rsidRPr="00681C33" w:rsidRDefault="004F1FFA" w:rsidP="004F1FFA">
            <w:pPr>
              <w:pStyle w:val="Default"/>
              <w:jc w:val="center"/>
              <w:rPr>
                <w:color w:val="FF0000"/>
                <w:lang w:val="en-GB"/>
              </w:rPr>
            </w:pPr>
            <w:r w:rsidRPr="00681C33">
              <w:rPr>
                <w:b/>
                <w:color w:val="auto"/>
                <w:sz w:val="28"/>
                <w:szCs w:val="28"/>
                <w:lang w:val="en-GB"/>
              </w:rPr>
              <w:lastRenderedPageBreak/>
              <w:t>National report</w:t>
            </w:r>
            <w:r w:rsidR="003A5DA0" w:rsidRPr="00681C33">
              <w:rPr>
                <w:b/>
                <w:color w:val="auto"/>
                <w:sz w:val="28"/>
                <w:szCs w:val="28"/>
                <w:lang w:val="en-GB"/>
              </w:rPr>
              <w:t xml:space="preserve"> </w:t>
            </w:r>
          </w:p>
        </w:tc>
      </w:tr>
      <w:tr w:rsidR="004F1FFA" w:rsidRPr="00681C33" w14:paraId="5DFB0035" w14:textId="77777777" w:rsidTr="000F324E">
        <w:tc>
          <w:tcPr>
            <w:tcW w:w="576" w:type="dxa"/>
          </w:tcPr>
          <w:p w14:paraId="5DFB0031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32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Summary</w:t>
            </w:r>
          </w:p>
          <w:p w14:paraId="5DFB0033" w14:textId="77777777" w:rsidR="002E4F4E" w:rsidRPr="00681C33" w:rsidRDefault="00B52D99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A s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hort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summary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, which describes main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points 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of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="002E4F4E" w:rsidRPr="00681C33">
              <w:rPr>
                <w:i/>
                <w:color w:val="auto"/>
                <w:sz w:val="20"/>
                <w:szCs w:val="20"/>
                <w:lang w:val="en-GB"/>
              </w:rPr>
              <w:t>national report. This part is also usually sent in a separate document before the national report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34" w14:textId="77777777" w:rsidR="004F1FFA" w:rsidRPr="00681C33" w:rsidRDefault="004F1FFA" w:rsidP="005462C3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3B" w14:textId="77777777" w:rsidTr="000F324E">
        <w:tc>
          <w:tcPr>
            <w:tcW w:w="576" w:type="dxa"/>
          </w:tcPr>
          <w:p w14:paraId="5DFB0036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37" w14:textId="77777777" w:rsidR="004F1FFA" w:rsidRPr="00681C33" w:rsidRDefault="00EA246C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</w:t>
            </w:r>
            <w:r w:rsidR="004F1FFA" w:rsidRPr="00681C33">
              <w:rPr>
                <w:b/>
                <w:color w:val="auto"/>
                <w:lang w:val="en-GB"/>
              </w:rPr>
              <w:t xml:space="preserve">ember state </w:t>
            </w:r>
            <w:r w:rsidRPr="00681C33">
              <w:rPr>
                <w:b/>
                <w:color w:val="auto"/>
                <w:lang w:val="en-GB"/>
              </w:rPr>
              <w:t xml:space="preserve">report </w:t>
            </w:r>
            <w:r w:rsidR="004F1FFA" w:rsidRPr="00681C33">
              <w:rPr>
                <w:b/>
                <w:color w:val="auto"/>
                <w:lang w:val="en-GB"/>
              </w:rPr>
              <w:t>on the situation in their country</w:t>
            </w:r>
          </w:p>
          <w:p w14:paraId="5DFB0038" w14:textId="77777777" w:rsidR="009E1A11" w:rsidRPr="00681C33" w:rsidRDefault="009E1A11" w:rsidP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The progress made in the standardization of geographical names since the last UNGEGN session</w:t>
            </w:r>
          </w:p>
          <w:p w14:paraId="5DFB0039" w14:textId="77777777" w:rsidR="009E1A11" w:rsidRPr="00681C33" w:rsidRDefault="009E1A11" w:rsidP="00EA246C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(news in </w:t>
            </w:r>
            <w:r w:rsidR="00681C33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field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in </w:t>
            </w:r>
            <w:r w:rsidR="00DA5AE8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country, progress of ongoing projects, finished projects,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issues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and </w:t>
            </w:r>
            <w:r w:rsidR="00EA246C" w:rsidRPr="00681C33">
              <w:rPr>
                <w:i/>
                <w:color w:val="auto"/>
                <w:sz w:val="20"/>
                <w:szCs w:val="20"/>
                <w:lang w:val="en-GB"/>
              </w:rPr>
              <w:t>use cases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for inspiration for other countries, changes in database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).</w:t>
            </w:r>
          </w:p>
        </w:tc>
        <w:tc>
          <w:tcPr>
            <w:tcW w:w="7341" w:type="dxa"/>
          </w:tcPr>
          <w:p w14:paraId="5DFB003A" w14:textId="77777777" w:rsidR="00170F59" w:rsidRPr="00681C33" w:rsidRDefault="00170F59" w:rsidP="000C2B99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46" w14:textId="77777777" w:rsidTr="000F324E">
        <w:tc>
          <w:tcPr>
            <w:tcW w:w="576" w:type="dxa"/>
          </w:tcPr>
          <w:p w14:paraId="5DFB003C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C</w:t>
            </w:r>
          </w:p>
        </w:tc>
        <w:tc>
          <w:tcPr>
            <w:tcW w:w="2538" w:type="dxa"/>
          </w:tcPr>
          <w:p w14:paraId="5DFB003D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National and international meetings, conferences, symposiums, publicity and publications</w:t>
            </w:r>
          </w:p>
          <w:p w14:paraId="5DFB003E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date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3F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name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0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place of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1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- main theme</w:t>
            </w:r>
          </w:p>
          <w:p w14:paraId="5DFB0042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useful information from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meeting</w:t>
            </w:r>
          </w:p>
          <w:p w14:paraId="5DFB0043" w14:textId="77777777" w:rsidR="00591C36" w:rsidRPr="00681C33" w:rsidRDefault="00591C36" w:rsidP="00591C36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- in case of publications, guidelines: how often are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they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issued, what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is 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cont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>ent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3940BA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of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these publications</w:t>
            </w:r>
          </w:p>
          <w:p w14:paraId="5DFB0044" w14:textId="77777777" w:rsidR="00591C36" w:rsidRPr="00681C33" w:rsidRDefault="00591C36" w:rsidP="00591C36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- publicity: articles in international professional magazines, publi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cation of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own professional magazines.</w:t>
            </w:r>
          </w:p>
        </w:tc>
        <w:tc>
          <w:tcPr>
            <w:tcW w:w="7341" w:type="dxa"/>
          </w:tcPr>
          <w:p w14:paraId="5DFB0045" w14:textId="77777777" w:rsidR="005462C3" w:rsidRPr="00681C33" w:rsidRDefault="005462C3" w:rsidP="005462C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4B" w14:textId="77777777" w:rsidTr="000F324E">
        <w:tc>
          <w:tcPr>
            <w:tcW w:w="576" w:type="dxa"/>
          </w:tcPr>
          <w:p w14:paraId="5DFB0047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48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Measures taken and proposed to implement United Nations resolutions on the standardization of geographical names, including the economic and social benefits</w:t>
            </w:r>
          </w:p>
          <w:p w14:paraId="5DFB0049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Information, recommendations, guidelines in legislative, control management.</w:t>
            </w:r>
          </w:p>
        </w:tc>
        <w:tc>
          <w:tcPr>
            <w:tcW w:w="7341" w:type="dxa"/>
          </w:tcPr>
          <w:p w14:paraId="5DFB004A" w14:textId="77777777" w:rsidR="004F1FFA" w:rsidRPr="00681C33" w:rsidRDefault="004F1FFA" w:rsidP="005462C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D30D9E" w:rsidRPr="00681C33" w14:paraId="5DFB004E" w14:textId="77777777" w:rsidTr="000F324E">
        <w:tc>
          <w:tcPr>
            <w:tcW w:w="576" w:type="dxa"/>
          </w:tcPr>
          <w:p w14:paraId="5DFB004C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E</w:t>
            </w:r>
          </w:p>
        </w:tc>
        <w:tc>
          <w:tcPr>
            <w:tcW w:w="9879" w:type="dxa"/>
            <w:gridSpan w:val="2"/>
          </w:tcPr>
          <w:p w14:paraId="5DFB004D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National standardization</w:t>
            </w:r>
          </w:p>
        </w:tc>
      </w:tr>
      <w:tr w:rsidR="004F1FFA" w:rsidRPr="00681C33" w14:paraId="5DFB0052" w14:textId="77777777" w:rsidTr="000F324E">
        <w:tc>
          <w:tcPr>
            <w:tcW w:w="576" w:type="dxa"/>
          </w:tcPr>
          <w:p w14:paraId="5DFB004F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  <w:proofErr w:type="spellEnd"/>
          </w:p>
        </w:tc>
        <w:tc>
          <w:tcPr>
            <w:tcW w:w="2538" w:type="dxa"/>
          </w:tcPr>
          <w:p w14:paraId="5DFB0050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Field collection of names</w:t>
            </w:r>
          </w:p>
        </w:tc>
        <w:tc>
          <w:tcPr>
            <w:tcW w:w="7341" w:type="dxa"/>
          </w:tcPr>
          <w:p w14:paraId="5DFB0051" w14:textId="77777777" w:rsidR="004F1FFA" w:rsidRPr="00681C33" w:rsidRDefault="004F1FFA" w:rsidP="008035D0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6" w14:textId="77777777" w:rsidTr="000F324E">
        <w:tc>
          <w:tcPr>
            <w:tcW w:w="576" w:type="dxa"/>
          </w:tcPr>
          <w:p w14:paraId="5DFB0053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54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Office treatment of names</w:t>
            </w:r>
          </w:p>
        </w:tc>
        <w:tc>
          <w:tcPr>
            <w:tcW w:w="7341" w:type="dxa"/>
          </w:tcPr>
          <w:p w14:paraId="5DFB0055" w14:textId="77777777" w:rsidR="004F1FFA" w:rsidRPr="00681C33" w:rsidRDefault="004F1FFA" w:rsidP="002E5D9F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A" w14:textId="77777777" w:rsidTr="000F324E">
        <w:tc>
          <w:tcPr>
            <w:tcW w:w="576" w:type="dxa"/>
          </w:tcPr>
          <w:p w14:paraId="5DFB0057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lastRenderedPageBreak/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58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Treatment of names in multilingual areas</w:t>
            </w:r>
          </w:p>
        </w:tc>
        <w:tc>
          <w:tcPr>
            <w:tcW w:w="7341" w:type="dxa"/>
          </w:tcPr>
          <w:p w14:paraId="5DFB0059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5E" w14:textId="77777777" w:rsidTr="000F324E">
        <w:tc>
          <w:tcPr>
            <w:tcW w:w="576" w:type="dxa"/>
          </w:tcPr>
          <w:p w14:paraId="5DFB005B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5C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Administrative structure of national names authorities, legislation, policies and procedures</w:t>
            </w:r>
          </w:p>
        </w:tc>
        <w:tc>
          <w:tcPr>
            <w:tcW w:w="7341" w:type="dxa"/>
          </w:tcPr>
          <w:p w14:paraId="5DFB005D" w14:textId="77777777" w:rsidR="004F1FFA" w:rsidRPr="00681C33" w:rsidRDefault="004F1FFA" w:rsidP="00D821F3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62" w14:textId="77777777" w:rsidTr="000F324E">
        <w:tc>
          <w:tcPr>
            <w:tcW w:w="576" w:type="dxa"/>
          </w:tcPr>
          <w:p w14:paraId="5DFB005F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E</w:t>
            </w:r>
            <w:r w:rsidR="004F1FFA" w:rsidRPr="00681C33">
              <w:rPr>
                <w:b/>
                <w:i/>
                <w:color w:val="auto"/>
                <w:lang w:val="en-GB"/>
              </w:rPr>
              <w:t>e</w:t>
            </w:r>
          </w:p>
        </w:tc>
        <w:tc>
          <w:tcPr>
            <w:tcW w:w="2538" w:type="dxa"/>
          </w:tcPr>
          <w:p w14:paraId="5DFB0060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Toponymic guidelines for map editors and other editors</w:t>
            </w:r>
          </w:p>
        </w:tc>
        <w:tc>
          <w:tcPr>
            <w:tcW w:w="7341" w:type="dxa"/>
          </w:tcPr>
          <w:p w14:paraId="5DFB0061" w14:textId="77777777" w:rsidR="004F1FFA" w:rsidRPr="00681C33" w:rsidRDefault="004F1FFA" w:rsidP="005462C3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67" w14:textId="77777777" w:rsidTr="000F324E">
        <w:tc>
          <w:tcPr>
            <w:tcW w:w="576" w:type="dxa"/>
          </w:tcPr>
          <w:p w14:paraId="5DFB0063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F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64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Geographical names as culture, heritage and identity</w:t>
            </w:r>
          </w:p>
          <w:p w14:paraId="5DFB0065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Including indigenous, minority and regional language names.</w:t>
            </w:r>
          </w:p>
        </w:tc>
        <w:tc>
          <w:tcPr>
            <w:tcW w:w="7341" w:type="dxa"/>
          </w:tcPr>
          <w:p w14:paraId="5DFB0066" w14:textId="77777777" w:rsidR="004F1FFA" w:rsidRPr="00681C33" w:rsidRDefault="004F1FFA" w:rsidP="00283314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6C" w14:textId="77777777" w:rsidTr="000F324E">
        <w:tc>
          <w:tcPr>
            <w:tcW w:w="576" w:type="dxa"/>
          </w:tcPr>
          <w:p w14:paraId="5DFB0068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G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69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Exonyms</w:t>
            </w:r>
          </w:p>
          <w:p w14:paraId="5DFB006A" w14:textId="77777777" w:rsidR="00591C36" w:rsidRPr="00681C33" w:rsidRDefault="00591C36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New exonyms, extinct exonyms, projects regarding exonyms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6B" w14:textId="77777777" w:rsidR="004F1FFA" w:rsidRPr="00681C33" w:rsidRDefault="004F1FFA" w:rsidP="00411DB3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D30D9E" w:rsidRPr="00681C33" w14:paraId="5DFB006F" w14:textId="77777777" w:rsidTr="000F324E">
        <w:tc>
          <w:tcPr>
            <w:tcW w:w="576" w:type="dxa"/>
          </w:tcPr>
          <w:p w14:paraId="5DFB006D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H</w:t>
            </w:r>
            <w:r w:rsidR="00D30D9E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9879" w:type="dxa"/>
            <w:gridSpan w:val="2"/>
          </w:tcPr>
          <w:p w14:paraId="5DFB006E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Toponymic data files and gazetteers</w:t>
            </w:r>
          </w:p>
        </w:tc>
      </w:tr>
      <w:tr w:rsidR="004F1FFA" w:rsidRPr="00681C33" w14:paraId="5DFB0073" w14:textId="77777777" w:rsidTr="000F324E">
        <w:tc>
          <w:tcPr>
            <w:tcW w:w="576" w:type="dxa"/>
          </w:tcPr>
          <w:p w14:paraId="5DFB0070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71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Content requirements and standards</w:t>
            </w:r>
          </w:p>
        </w:tc>
        <w:tc>
          <w:tcPr>
            <w:tcW w:w="7341" w:type="dxa"/>
          </w:tcPr>
          <w:p w14:paraId="5DFB0072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77" w14:textId="77777777" w:rsidTr="000F324E">
        <w:tc>
          <w:tcPr>
            <w:tcW w:w="576" w:type="dxa"/>
          </w:tcPr>
          <w:p w14:paraId="5DFB0074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75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Data management and interoperability</w:t>
            </w:r>
          </w:p>
        </w:tc>
        <w:tc>
          <w:tcPr>
            <w:tcW w:w="7341" w:type="dxa"/>
          </w:tcPr>
          <w:p w14:paraId="5DFB0076" w14:textId="77777777" w:rsidR="0051598F" w:rsidRPr="00681C33" w:rsidRDefault="0051598F" w:rsidP="0051598F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7C" w14:textId="77777777" w:rsidTr="000F324E">
        <w:tc>
          <w:tcPr>
            <w:tcW w:w="576" w:type="dxa"/>
          </w:tcPr>
          <w:p w14:paraId="5DFB0078" w14:textId="77777777" w:rsidR="004F1FFA" w:rsidRPr="00681C33" w:rsidRDefault="00A05588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H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79" w14:textId="77777777" w:rsidR="008152C9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 xml:space="preserve">Data services, applications and products </w:t>
            </w:r>
          </w:p>
          <w:p w14:paraId="5DFB007A" w14:textId="77777777" w:rsidR="004F1FFA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>
              <w:rPr>
                <w:i/>
                <w:color w:val="auto"/>
                <w:sz w:val="20"/>
                <w:szCs w:val="20"/>
                <w:lang w:val="en-GB"/>
              </w:rPr>
              <w:t>I</w:t>
            </w:r>
            <w:r w:rsidR="004F1FFA" w:rsidRPr="00681C33">
              <w:rPr>
                <w:i/>
                <w:color w:val="auto"/>
                <w:sz w:val="20"/>
                <w:szCs w:val="20"/>
                <w:lang w:val="en-GB"/>
              </w:rPr>
              <w:t>ncluding gazetteers and web services.</w:t>
            </w:r>
          </w:p>
        </w:tc>
        <w:tc>
          <w:tcPr>
            <w:tcW w:w="7341" w:type="dxa"/>
          </w:tcPr>
          <w:p w14:paraId="5DFB007B" w14:textId="77777777" w:rsidR="004F1FFA" w:rsidRPr="00681C33" w:rsidRDefault="004F1FFA" w:rsidP="0051598F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81" w14:textId="77777777" w:rsidTr="000F324E">
        <w:tc>
          <w:tcPr>
            <w:tcW w:w="576" w:type="dxa"/>
          </w:tcPr>
          <w:p w14:paraId="5DFB007D" w14:textId="77777777" w:rsidR="004F1FFA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I</w:t>
            </w:r>
          </w:p>
        </w:tc>
        <w:tc>
          <w:tcPr>
            <w:tcW w:w="2538" w:type="dxa"/>
          </w:tcPr>
          <w:p w14:paraId="5DFB007E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Terminology in the standardization of geographical names</w:t>
            </w:r>
          </w:p>
          <w:p w14:paraId="5DFB007F" w14:textId="77777777" w:rsidR="00591C36" w:rsidRPr="00681C33" w:rsidRDefault="00591C36" w:rsidP="004F1FFA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New or changed definitions and terms.</w:t>
            </w:r>
          </w:p>
        </w:tc>
        <w:tc>
          <w:tcPr>
            <w:tcW w:w="7341" w:type="dxa"/>
          </w:tcPr>
          <w:p w14:paraId="5DFB0080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D30D9E" w:rsidRPr="00681C33" w14:paraId="5DFB0084" w14:textId="77777777" w:rsidTr="000F324E">
        <w:tc>
          <w:tcPr>
            <w:tcW w:w="576" w:type="dxa"/>
          </w:tcPr>
          <w:p w14:paraId="5DFB0082" w14:textId="77777777" w:rsidR="00D30D9E" w:rsidRPr="00681C33" w:rsidRDefault="00A05588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J</w:t>
            </w:r>
          </w:p>
        </w:tc>
        <w:tc>
          <w:tcPr>
            <w:tcW w:w="9879" w:type="dxa"/>
            <w:gridSpan w:val="2"/>
          </w:tcPr>
          <w:p w14:paraId="5DFB0083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Writing systems and pronunciation</w:t>
            </w:r>
          </w:p>
        </w:tc>
      </w:tr>
      <w:tr w:rsidR="004F1FFA" w:rsidRPr="00681C33" w14:paraId="5DFB0088" w14:textId="77777777" w:rsidTr="000F324E">
        <w:tc>
          <w:tcPr>
            <w:tcW w:w="576" w:type="dxa"/>
          </w:tcPr>
          <w:p w14:paraId="5DFB0085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A05588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86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Romanization</w:t>
            </w:r>
          </w:p>
        </w:tc>
        <w:tc>
          <w:tcPr>
            <w:tcW w:w="7341" w:type="dxa"/>
          </w:tcPr>
          <w:p w14:paraId="5DFB0087" w14:textId="77777777" w:rsidR="004F1FFA" w:rsidRPr="00681C33" w:rsidRDefault="004F1FFA" w:rsidP="00E77ED5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8C" w14:textId="77777777" w:rsidTr="000F324E">
        <w:tc>
          <w:tcPr>
            <w:tcW w:w="576" w:type="dxa"/>
          </w:tcPr>
          <w:p w14:paraId="5DFB0089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  <w:proofErr w:type="spellEnd"/>
          </w:p>
        </w:tc>
        <w:tc>
          <w:tcPr>
            <w:tcW w:w="2538" w:type="dxa"/>
          </w:tcPr>
          <w:p w14:paraId="5DFB008A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Conversion into non-Roman writing systems</w:t>
            </w:r>
          </w:p>
        </w:tc>
        <w:tc>
          <w:tcPr>
            <w:tcW w:w="7341" w:type="dxa"/>
          </w:tcPr>
          <w:p w14:paraId="5DFB008B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90" w14:textId="77777777" w:rsidTr="000F324E">
        <w:tc>
          <w:tcPr>
            <w:tcW w:w="576" w:type="dxa"/>
          </w:tcPr>
          <w:p w14:paraId="5DFB008D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  <w:proofErr w:type="spellEnd"/>
          </w:p>
        </w:tc>
        <w:tc>
          <w:tcPr>
            <w:tcW w:w="2538" w:type="dxa"/>
          </w:tcPr>
          <w:p w14:paraId="5DFB008E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Writing of names in unwritten languages</w:t>
            </w:r>
          </w:p>
        </w:tc>
        <w:tc>
          <w:tcPr>
            <w:tcW w:w="7341" w:type="dxa"/>
          </w:tcPr>
          <w:p w14:paraId="5DFB008F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94" w14:textId="77777777" w:rsidTr="000F324E">
        <w:tc>
          <w:tcPr>
            <w:tcW w:w="576" w:type="dxa"/>
          </w:tcPr>
          <w:p w14:paraId="5DFB0091" w14:textId="77777777" w:rsidR="004F1FFA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>
              <w:rPr>
                <w:b/>
                <w:i/>
                <w:color w:val="auto"/>
                <w:lang w:val="en-GB"/>
              </w:rPr>
              <w:t>J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  <w:proofErr w:type="spellEnd"/>
          </w:p>
        </w:tc>
        <w:tc>
          <w:tcPr>
            <w:tcW w:w="2538" w:type="dxa"/>
          </w:tcPr>
          <w:p w14:paraId="5DFB0092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Pronunciation</w:t>
            </w:r>
          </w:p>
        </w:tc>
        <w:tc>
          <w:tcPr>
            <w:tcW w:w="7341" w:type="dxa"/>
          </w:tcPr>
          <w:p w14:paraId="5DFB0093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4F1FFA" w:rsidRPr="00681C33" w14:paraId="5DFB0099" w14:textId="77777777" w:rsidTr="000F324E">
        <w:tc>
          <w:tcPr>
            <w:tcW w:w="576" w:type="dxa"/>
          </w:tcPr>
          <w:p w14:paraId="5DFB0095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K</w:t>
            </w:r>
          </w:p>
        </w:tc>
        <w:tc>
          <w:tcPr>
            <w:tcW w:w="2538" w:type="dxa"/>
          </w:tcPr>
          <w:p w14:paraId="5DFB0096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Country names</w:t>
            </w:r>
          </w:p>
          <w:p w14:paraId="5DFB0097" w14:textId="77777777" w:rsidR="009E1A11" w:rsidRPr="00681C33" w:rsidRDefault="009E1A11" w:rsidP="0053542E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New or changed country names from 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UNGEGN List of Country Names 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that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were imported to the list of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in this country (in language of this country).</w:t>
            </w:r>
          </w:p>
        </w:tc>
        <w:tc>
          <w:tcPr>
            <w:tcW w:w="7341" w:type="dxa"/>
          </w:tcPr>
          <w:p w14:paraId="5DFB0098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9E" w14:textId="77777777" w:rsidTr="000F324E">
        <w:tc>
          <w:tcPr>
            <w:tcW w:w="576" w:type="dxa"/>
          </w:tcPr>
          <w:p w14:paraId="5DFB009A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L</w:t>
            </w:r>
          </w:p>
        </w:tc>
        <w:tc>
          <w:tcPr>
            <w:tcW w:w="2538" w:type="dxa"/>
          </w:tcPr>
          <w:p w14:paraId="5DFB009B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Toponymic education</w:t>
            </w:r>
          </w:p>
          <w:p w14:paraId="5DFB009C" w14:textId="77777777" w:rsidR="009E1A11" w:rsidRPr="00681C33" w:rsidRDefault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Toponymical courses, works in organisation, </w:t>
            </w:r>
            <w:r w:rsidR="00681C33">
              <w:rPr>
                <w:i/>
                <w:color w:val="auto"/>
                <w:sz w:val="20"/>
                <w:szCs w:val="20"/>
                <w:lang w:val="en-GB"/>
              </w:rPr>
              <w:t>issues</w:t>
            </w:r>
            <w:r w:rsidR="00681C33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and sol</w:t>
            </w:r>
            <w:r w:rsidR="0053542E" w:rsidRPr="00681C33">
              <w:rPr>
                <w:i/>
                <w:color w:val="auto"/>
                <w:sz w:val="20"/>
                <w:szCs w:val="20"/>
                <w:lang w:val="en-GB"/>
              </w:rPr>
              <w:t>ution of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problems.</w:t>
            </w:r>
          </w:p>
        </w:tc>
        <w:tc>
          <w:tcPr>
            <w:tcW w:w="7341" w:type="dxa"/>
          </w:tcPr>
          <w:p w14:paraId="5DFB009D" w14:textId="77777777" w:rsidR="004F1FFA" w:rsidRPr="00681C33" w:rsidRDefault="004F1FFA" w:rsidP="004F1FFA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D30D9E" w:rsidRPr="00681C33" w14:paraId="5DFB00A1" w14:textId="77777777" w:rsidTr="000F324E">
        <w:tc>
          <w:tcPr>
            <w:tcW w:w="576" w:type="dxa"/>
          </w:tcPr>
          <w:p w14:paraId="5DFB009F" w14:textId="77777777" w:rsidR="00D30D9E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M</w:t>
            </w:r>
          </w:p>
        </w:tc>
        <w:tc>
          <w:tcPr>
            <w:tcW w:w="9879" w:type="dxa"/>
            <w:gridSpan w:val="2"/>
          </w:tcPr>
          <w:p w14:paraId="5DFB00A0" w14:textId="77777777" w:rsidR="00D30D9E" w:rsidRPr="00681C33" w:rsidRDefault="00D30D9E" w:rsidP="004F1FFA">
            <w:pPr>
              <w:pStyle w:val="Default"/>
              <w:rPr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Features beyond a single sovereignty and international cooperation</w:t>
            </w:r>
          </w:p>
        </w:tc>
      </w:tr>
      <w:tr w:rsidR="004F1FFA" w:rsidRPr="00681C33" w14:paraId="5DFB00A5" w14:textId="77777777" w:rsidTr="000F324E">
        <w:tc>
          <w:tcPr>
            <w:tcW w:w="576" w:type="dxa"/>
          </w:tcPr>
          <w:p w14:paraId="5DFB00A2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a</w:t>
            </w:r>
          </w:p>
        </w:tc>
        <w:tc>
          <w:tcPr>
            <w:tcW w:w="2538" w:type="dxa"/>
          </w:tcPr>
          <w:p w14:paraId="5DFB00A3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Features common to two or more nations</w:t>
            </w:r>
          </w:p>
        </w:tc>
        <w:tc>
          <w:tcPr>
            <w:tcW w:w="7341" w:type="dxa"/>
          </w:tcPr>
          <w:p w14:paraId="5DFB00A4" w14:textId="77777777" w:rsidR="004F1FFA" w:rsidRPr="00681C33" w:rsidRDefault="004F1FFA" w:rsidP="00381889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A9" w14:textId="77777777" w:rsidTr="000F324E">
        <w:tc>
          <w:tcPr>
            <w:tcW w:w="576" w:type="dxa"/>
          </w:tcPr>
          <w:p w14:paraId="5DFB00A6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lastRenderedPageBreak/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b</w:t>
            </w:r>
          </w:p>
        </w:tc>
        <w:tc>
          <w:tcPr>
            <w:tcW w:w="2538" w:type="dxa"/>
          </w:tcPr>
          <w:p w14:paraId="5DFB00A7" w14:textId="77777777" w:rsidR="004F1FFA" w:rsidRPr="00681C33" w:rsidRDefault="004F1FFA" w:rsidP="00283314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Bilateral and multilateral agreements</w:t>
            </w:r>
          </w:p>
        </w:tc>
        <w:tc>
          <w:tcPr>
            <w:tcW w:w="7341" w:type="dxa"/>
          </w:tcPr>
          <w:p w14:paraId="5DFB00A8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AD" w14:textId="77777777" w:rsidTr="000F324E">
        <w:tc>
          <w:tcPr>
            <w:tcW w:w="576" w:type="dxa"/>
          </w:tcPr>
          <w:p w14:paraId="5DFB00AA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c</w:t>
            </w:r>
          </w:p>
        </w:tc>
        <w:tc>
          <w:tcPr>
            <w:tcW w:w="2538" w:type="dxa"/>
          </w:tcPr>
          <w:p w14:paraId="5DFB00AB" w14:textId="77777777" w:rsidR="004F1FFA" w:rsidRPr="00681C33" w:rsidRDefault="004F1FFA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Coastal seas</w:t>
            </w:r>
          </w:p>
        </w:tc>
        <w:tc>
          <w:tcPr>
            <w:tcW w:w="7341" w:type="dxa"/>
          </w:tcPr>
          <w:p w14:paraId="5DFB00AC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B1" w14:textId="77777777" w:rsidTr="000F324E">
        <w:tc>
          <w:tcPr>
            <w:tcW w:w="576" w:type="dxa"/>
          </w:tcPr>
          <w:p w14:paraId="5DFB00AE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d</w:t>
            </w:r>
          </w:p>
        </w:tc>
        <w:tc>
          <w:tcPr>
            <w:tcW w:w="2538" w:type="dxa"/>
          </w:tcPr>
          <w:p w14:paraId="5DFB00AF" w14:textId="77777777" w:rsidR="004F1FFA" w:rsidRPr="00681C33" w:rsidRDefault="003A5DA0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G</w:t>
            </w:r>
            <w:r w:rsidR="004F1FFA" w:rsidRPr="00681C33">
              <w:rPr>
                <w:b/>
                <w:i/>
                <w:color w:val="auto"/>
                <w:lang w:val="en-GB"/>
              </w:rPr>
              <w:t>eonames</w:t>
            </w:r>
            <w:proofErr w:type="spellEnd"/>
            <w:r w:rsidR="004F1FFA" w:rsidRPr="00681C33">
              <w:rPr>
                <w:b/>
                <w:i/>
                <w:color w:val="auto"/>
                <w:lang w:val="en-GB"/>
              </w:rPr>
              <w:t xml:space="preserve"> of international waters and marine features in international waters</w:t>
            </w:r>
          </w:p>
        </w:tc>
        <w:tc>
          <w:tcPr>
            <w:tcW w:w="7341" w:type="dxa"/>
          </w:tcPr>
          <w:p w14:paraId="5DFB00B0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B5" w14:textId="77777777" w:rsidTr="000F324E">
        <w:tc>
          <w:tcPr>
            <w:tcW w:w="576" w:type="dxa"/>
          </w:tcPr>
          <w:p w14:paraId="5DFB00B2" w14:textId="77777777" w:rsidR="004F1FFA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4F1FFA" w:rsidRPr="00681C33">
              <w:rPr>
                <w:b/>
                <w:i/>
                <w:color w:val="auto"/>
                <w:lang w:val="en-GB"/>
              </w:rPr>
              <w:t>e</w:t>
            </w:r>
          </w:p>
        </w:tc>
        <w:tc>
          <w:tcPr>
            <w:tcW w:w="2538" w:type="dxa"/>
          </w:tcPr>
          <w:p w14:paraId="5DFB00B3" w14:textId="77777777" w:rsidR="004F1FFA" w:rsidRPr="00681C33" w:rsidRDefault="003A5DA0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G</w:t>
            </w:r>
            <w:r w:rsidR="004F1FFA" w:rsidRPr="00681C33">
              <w:rPr>
                <w:b/>
                <w:i/>
                <w:color w:val="auto"/>
                <w:lang w:val="en-GB"/>
              </w:rPr>
              <w:t>eonames</w:t>
            </w:r>
            <w:proofErr w:type="spellEnd"/>
            <w:r w:rsidR="004F1FFA" w:rsidRPr="00681C33">
              <w:rPr>
                <w:b/>
                <w:i/>
                <w:color w:val="auto"/>
                <w:lang w:val="en-GB"/>
              </w:rPr>
              <w:t xml:space="preserve"> in Antarctica</w:t>
            </w:r>
          </w:p>
        </w:tc>
        <w:tc>
          <w:tcPr>
            <w:tcW w:w="7341" w:type="dxa"/>
          </w:tcPr>
          <w:p w14:paraId="5DFB00B4" w14:textId="77777777" w:rsidR="004F1FFA" w:rsidRPr="00681C33" w:rsidRDefault="004F1FFA" w:rsidP="0093582F">
            <w:pPr>
              <w:pStyle w:val="Default"/>
              <w:rPr>
                <w:color w:val="FF0000"/>
                <w:lang w:val="en-GB"/>
              </w:rPr>
            </w:pPr>
          </w:p>
        </w:tc>
      </w:tr>
      <w:tr w:rsidR="000F324E" w:rsidRPr="00681C33" w14:paraId="5DFB00BA" w14:textId="77777777" w:rsidTr="000F324E">
        <w:tc>
          <w:tcPr>
            <w:tcW w:w="576" w:type="dxa"/>
          </w:tcPr>
          <w:p w14:paraId="5DFB00B6" w14:textId="77777777" w:rsidR="000F324E" w:rsidRPr="00681C33" w:rsidRDefault="00025CFF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proofErr w:type="spellStart"/>
            <w:r w:rsidRPr="00681C33">
              <w:rPr>
                <w:b/>
                <w:i/>
                <w:color w:val="auto"/>
                <w:lang w:val="en-GB"/>
              </w:rPr>
              <w:t>M</w:t>
            </w:r>
            <w:r w:rsidR="000F324E" w:rsidRPr="00681C33">
              <w:rPr>
                <w:b/>
                <w:i/>
                <w:color w:val="auto"/>
                <w:lang w:val="en-GB"/>
              </w:rPr>
              <w:t>f</w:t>
            </w:r>
            <w:proofErr w:type="spellEnd"/>
          </w:p>
        </w:tc>
        <w:tc>
          <w:tcPr>
            <w:tcW w:w="2538" w:type="dxa"/>
          </w:tcPr>
          <w:p w14:paraId="5DFB00B7" w14:textId="77777777" w:rsidR="008152C9" w:rsidRDefault="000F324E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 w:rsidRPr="00681C33">
              <w:rPr>
                <w:b/>
                <w:i/>
                <w:color w:val="auto"/>
                <w:lang w:val="en-GB"/>
              </w:rPr>
              <w:t>International cooperation</w:t>
            </w:r>
          </w:p>
          <w:p w14:paraId="5DFB00B8" w14:textId="77777777" w:rsidR="000F324E" w:rsidRPr="00681C33" w:rsidRDefault="008152C9" w:rsidP="004F1FFA">
            <w:pPr>
              <w:pStyle w:val="Default"/>
              <w:rPr>
                <w:b/>
                <w:i/>
                <w:color w:val="auto"/>
                <w:lang w:val="en-GB"/>
              </w:rPr>
            </w:pPr>
            <w:r>
              <w:rPr>
                <w:i/>
                <w:color w:val="auto"/>
                <w:sz w:val="20"/>
                <w:szCs w:val="20"/>
                <w:lang w:val="en-GB"/>
              </w:rPr>
              <w:t>C</w:t>
            </w:r>
            <w:r w:rsidR="000F324E" w:rsidRPr="00681C33">
              <w:rPr>
                <w:i/>
                <w:color w:val="auto"/>
                <w:sz w:val="20"/>
                <w:szCs w:val="20"/>
                <w:lang w:val="en-GB"/>
              </w:rPr>
              <w:t>ooperation with institutions, countries – specific project</w:t>
            </w:r>
            <w:r>
              <w:rPr>
                <w:i/>
                <w:color w:val="auto"/>
                <w:sz w:val="20"/>
                <w:szCs w:val="20"/>
                <w:lang w:val="en-GB"/>
              </w:rPr>
              <w:t>.</w:t>
            </w:r>
          </w:p>
        </w:tc>
        <w:tc>
          <w:tcPr>
            <w:tcW w:w="7341" w:type="dxa"/>
          </w:tcPr>
          <w:p w14:paraId="5DFB00B9" w14:textId="77777777" w:rsidR="005635B0" w:rsidRPr="00681C33" w:rsidRDefault="005635B0" w:rsidP="008C6811">
            <w:pPr>
              <w:pStyle w:val="Default"/>
              <w:rPr>
                <w:color w:val="7030A0"/>
                <w:lang w:val="en-GB"/>
              </w:rPr>
            </w:pPr>
          </w:p>
        </w:tc>
      </w:tr>
      <w:tr w:rsidR="004F1FFA" w:rsidRPr="00681C33" w14:paraId="5DFB00BF" w14:textId="77777777" w:rsidTr="000F324E">
        <w:tc>
          <w:tcPr>
            <w:tcW w:w="576" w:type="dxa"/>
          </w:tcPr>
          <w:p w14:paraId="5DFB00BB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N</w:t>
            </w:r>
            <w:r w:rsidR="004F1FFA" w:rsidRPr="00681C33">
              <w:rPr>
                <w:b/>
                <w:color w:val="auto"/>
                <w:lang w:val="en-GB"/>
              </w:rPr>
              <w:t>.</w:t>
            </w:r>
          </w:p>
        </w:tc>
        <w:tc>
          <w:tcPr>
            <w:tcW w:w="2538" w:type="dxa"/>
          </w:tcPr>
          <w:p w14:paraId="5DFB00BC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Arrangements for the UNGEGN</w:t>
            </w:r>
          </w:p>
          <w:p w14:paraId="5DFB00BD" w14:textId="77777777" w:rsidR="009E1A11" w:rsidRPr="00681C33" w:rsidRDefault="009E1A11" w:rsidP="00A10485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Creating national and other reports, creating articles for Bulletin, communication, cooperation and fulfilment of tasks from</w:t>
            </w:r>
            <w:r w:rsidR="00A10485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the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UNGEGN.</w:t>
            </w:r>
          </w:p>
        </w:tc>
        <w:tc>
          <w:tcPr>
            <w:tcW w:w="7341" w:type="dxa"/>
          </w:tcPr>
          <w:p w14:paraId="5DFB00BE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735A20" w:rsidRPr="00681C33" w14:paraId="5DFB00C4" w14:textId="77777777" w:rsidTr="000F324E">
        <w:tc>
          <w:tcPr>
            <w:tcW w:w="576" w:type="dxa"/>
          </w:tcPr>
          <w:p w14:paraId="5DFB00C0" w14:textId="77777777" w:rsidR="00735A20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O</w:t>
            </w:r>
          </w:p>
        </w:tc>
        <w:tc>
          <w:tcPr>
            <w:tcW w:w="2538" w:type="dxa"/>
          </w:tcPr>
          <w:p w14:paraId="5DFB00C1" w14:textId="77777777" w:rsidR="00735A20" w:rsidRPr="00681C33" w:rsidRDefault="00735A20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Supporting sustainable development</w:t>
            </w:r>
          </w:p>
          <w:p w14:paraId="5DFB00C2" w14:textId="77777777" w:rsidR="009E1A11" w:rsidRPr="00681C33" w:rsidRDefault="009E1A11">
            <w:pPr>
              <w:pStyle w:val="Default"/>
              <w:rPr>
                <w:i/>
                <w:color w:val="auto"/>
                <w:sz w:val="20"/>
                <w:szCs w:val="20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Activities related to </w:t>
            </w:r>
            <w:proofErr w:type="spellStart"/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geonames</w:t>
            </w:r>
            <w:proofErr w:type="spellEnd"/>
            <w:r w:rsidR="003447B6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>that support sustainable development.</w:t>
            </w:r>
          </w:p>
        </w:tc>
        <w:tc>
          <w:tcPr>
            <w:tcW w:w="7341" w:type="dxa"/>
          </w:tcPr>
          <w:p w14:paraId="5DFB00C3" w14:textId="77777777" w:rsidR="00735A20" w:rsidRPr="00681C33" w:rsidRDefault="00735A20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  <w:tr w:rsidR="004F1FFA" w:rsidRPr="00681C33" w14:paraId="5DFB00CA" w14:textId="77777777" w:rsidTr="000F324E">
        <w:tc>
          <w:tcPr>
            <w:tcW w:w="576" w:type="dxa"/>
          </w:tcPr>
          <w:p w14:paraId="5DFB00C5" w14:textId="77777777" w:rsidR="004F1FFA" w:rsidRPr="00681C33" w:rsidRDefault="00025CFF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P</w:t>
            </w:r>
          </w:p>
        </w:tc>
        <w:tc>
          <w:tcPr>
            <w:tcW w:w="2538" w:type="dxa"/>
          </w:tcPr>
          <w:p w14:paraId="5DFB00C6" w14:textId="77777777" w:rsidR="004F1FFA" w:rsidRPr="00681C33" w:rsidRDefault="004F1FFA" w:rsidP="004F1FFA">
            <w:pPr>
              <w:pStyle w:val="Default"/>
              <w:rPr>
                <w:b/>
                <w:color w:val="auto"/>
                <w:lang w:val="en-GB"/>
              </w:rPr>
            </w:pPr>
            <w:r w:rsidRPr="00681C33">
              <w:rPr>
                <w:b/>
                <w:color w:val="auto"/>
                <w:lang w:val="en-GB"/>
              </w:rPr>
              <w:t>Other</w:t>
            </w:r>
          </w:p>
          <w:p w14:paraId="5DFB00C7" w14:textId="77777777" w:rsidR="009E1A11" w:rsidRPr="00681C33" w:rsidRDefault="009E1A11" w:rsidP="004F1FFA">
            <w:pPr>
              <w:pStyle w:val="Default"/>
              <w:rPr>
                <w:i/>
                <w:color w:val="auto"/>
                <w:lang w:val="en-GB"/>
              </w:rPr>
            </w:pP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If </w:t>
            </w:r>
            <w:r w:rsidR="008361C9">
              <w:rPr>
                <w:i/>
                <w:color w:val="auto"/>
                <w:sz w:val="20"/>
                <w:szCs w:val="20"/>
                <w:lang w:val="en-GB"/>
              </w:rPr>
              <w:t xml:space="preserve">the 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country has worked on something special, </w:t>
            </w:r>
            <w:r w:rsidR="008361C9">
              <w:rPr>
                <w:i/>
                <w:color w:val="auto"/>
                <w:sz w:val="20"/>
                <w:szCs w:val="20"/>
                <w:lang w:val="en-GB"/>
              </w:rPr>
              <w:t>that</w:t>
            </w:r>
            <w:r w:rsidR="008361C9"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 w:rsidR="00A10485" w:rsidRPr="00681C33">
              <w:rPr>
                <w:i/>
                <w:color w:val="auto"/>
                <w:sz w:val="20"/>
                <w:szCs w:val="20"/>
                <w:lang w:val="en-GB"/>
              </w:rPr>
              <w:t>is not mentioned in</w:t>
            </w:r>
            <w:r w:rsidRPr="00681C33">
              <w:rPr>
                <w:i/>
                <w:color w:val="auto"/>
                <w:sz w:val="20"/>
                <w:szCs w:val="20"/>
                <w:lang w:val="en-GB"/>
              </w:rPr>
              <w:t xml:space="preserve"> this model</w:t>
            </w:r>
            <w:r w:rsidRPr="00681C33">
              <w:rPr>
                <w:i/>
                <w:color w:val="auto"/>
                <w:lang w:val="en-GB"/>
              </w:rPr>
              <w:t>.</w:t>
            </w:r>
          </w:p>
          <w:p w14:paraId="5DFB00C8" w14:textId="77777777" w:rsidR="009E1A11" w:rsidRPr="00681C33" w:rsidRDefault="009E1A11" w:rsidP="004F1FFA">
            <w:pPr>
              <w:pStyle w:val="Default"/>
              <w:rPr>
                <w:i/>
                <w:color w:val="auto"/>
                <w:lang w:val="en-GB"/>
              </w:rPr>
            </w:pPr>
          </w:p>
        </w:tc>
        <w:tc>
          <w:tcPr>
            <w:tcW w:w="7341" w:type="dxa"/>
          </w:tcPr>
          <w:p w14:paraId="5DFB00C9" w14:textId="77777777" w:rsidR="004F1FFA" w:rsidRPr="00681C33" w:rsidRDefault="004F1FFA" w:rsidP="004F1FFA">
            <w:pPr>
              <w:pStyle w:val="Default"/>
              <w:rPr>
                <w:color w:val="auto"/>
                <w:lang w:val="en-GB"/>
              </w:rPr>
            </w:pPr>
          </w:p>
        </w:tc>
      </w:tr>
    </w:tbl>
    <w:p w14:paraId="5DFB00CB" w14:textId="77777777" w:rsidR="00160C41" w:rsidRPr="00681C33" w:rsidRDefault="00160C41" w:rsidP="00885BCF">
      <w:pPr>
        <w:pStyle w:val="Default"/>
        <w:rPr>
          <w:color w:val="FF0000"/>
          <w:lang w:val="en-GB"/>
        </w:rPr>
      </w:pPr>
    </w:p>
    <w:p w14:paraId="5DFB00CC" w14:textId="77777777" w:rsidR="00160C41" w:rsidRPr="00681C33" w:rsidRDefault="00160C41" w:rsidP="00885BCF">
      <w:pPr>
        <w:pStyle w:val="Default"/>
        <w:rPr>
          <w:color w:val="FF0000"/>
          <w:lang w:val="en-GB"/>
        </w:rPr>
      </w:pPr>
    </w:p>
    <w:p w14:paraId="5DFB00CD" w14:textId="77777777" w:rsidR="009E1A11" w:rsidRPr="00681C33" w:rsidRDefault="009E1A11" w:rsidP="009E1A11">
      <w:pPr>
        <w:rPr>
          <w:u w:val="single"/>
          <w:lang w:val="en-GB"/>
        </w:rPr>
      </w:pPr>
      <w:r w:rsidRPr="00681C33">
        <w:rPr>
          <w:u w:val="single"/>
          <w:lang w:val="en-GB"/>
        </w:rPr>
        <w:t>Additional instructions:</w:t>
      </w:r>
    </w:p>
    <w:p w14:paraId="5DFB00CE" w14:textId="77777777" w:rsidR="009E1A11" w:rsidRPr="00681C33" w:rsidRDefault="009E1A11" w:rsidP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if</w:t>
      </w:r>
      <w:proofErr w:type="gramEnd"/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has no news or information </w:t>
      </w:r>
      <w:r w:rsidR="00C0455B" w:rsidRPr="00681C33">
        <w:rPr>
          <w:lang w:val="en-GB"/>
        </w:rPr>
        <w:t xml:space="preserve">relevant to the </w:t>
      </w:r>
      <w:r w:rsidRPr="00681C33">
        <w:rPr>
          <w:lang w:val="en-GB"/>
        </w:rPr>
        <w:t>theme, please fill</w:t>
      </w:r>
      <w:r w:rsidR="00C0455B" w:rsidRPr="00681C33">
        <w:rPr>
          <w:lang w:val="en-GB"/>
        </w:rPr>
        <w:t xml:space="preserve"> in</w:t>
      </w:r>
      <w:r w:rsidRPr="00681C33">
        <w:rPr>
          <w:lang w:val="en-GB"/>
        </w:rPr>
        <w:t xml:space="preserve">: </w:t>
      </w:r>
      <w:r w:rsidRPr="00681C33">
        <w:rPr>
          <w:b/>
          <w:lang w:val="en-GB"/>
        </w:rPr>
        <w:t>without changes:</w:t>
      </w:r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</w:t>
      </w:r>
      <w:r w:rsidR="00C0455B" w:rsidRPr="00681C33">
        <w:rPr>
          <w:lang w:val="en-GB"/>
        </w:rPr>
        <w:t xml:space="preserve">is </w:t>
      </w:r>
      <w:r w:rsidRPr="00681C33">
        <w:rPr>
          <w:lang w:val="en-GB"/>
        </w:rPr>
        <w:t>solv</w:t>
      </w:r>
      <w:r w:rsidR="00C0455B" w:rsidRPr="00681C33">
        <w:rPr>
          <w:lang w:val="en-GB"/>
        </w:rPr>
        <w:t>ing</w:t>
      </w:r>
      <w:r w:rsidRPr="00681C33">
        <w:rPr>
          <w:lang w:val="en-GB"/>
        </w:rPr>
        <w:t xml:space="preserve"> or </w:t>
      </w:r>
      <w:r w:rsidR="0020680D" w:rsidRPr="00681C33">
        <w:rPr>
          <w:lang w:val="en-GB"/>
        </w:rPr>
        <w:t xml:space="preserve">has </w:t>
      </w:r>
      <w:r w:rsidRPr="00681C33">
        <w:rPr>
          <w:lang w:val="en-GB"/>
        </w:rPr>
        <w:t xml:space="preserve">solved 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>theme but has no news in this period</w:t>
      </w:r>
    </w:p>
    <w:p w14:paraId="5DFB00CF" w14:textId="77777777" w:rsidR="009E1A11" w:rsidRPr="00681C33" w:rsidRDefault="009E1A11" w:rsidP="009E1A11">
      <w:pPr>
        <w:rPr>
          <w:i/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if</w:t>
      </w:r>
      <w:proofErr w:type="gramEnd"/>
      <w:r w:rsidRPr="00681C33">
        <w:rPr>
          <w:lang w:val="en-GB"/>
        </w:rPr>
        <w:t xml:space="preserve"> </w:t>
      </w:r>
      <w:r w:rsidR="008361C9">
        <w:rPr>
          <w:lang w:val="en-GB"/>
        </w:rPr>
        <w:t xml:space="preserve">the </w:t>
      </w:r>
      <w:r w:rsidRPr="00681C33">
        <w:rPr>
          <w:lang w:val="en-GB"/>
        </w:rPr>
        <w:t xml:space="preserve">country hasn´t solved 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>theme, please fill</w:t>
      </w:r>
      <w:r w:rsidR="00C0455B" w:rsidRPr="00681C33">
        <w:rPr>
          <w:lang w:val="en-GB"/>
        </w:rPr>
        <w:t xml:space="preserve"> in</w:t>
      </w:r>
      <w:r w:rsidRPr="00681C33">
        <w:rPr>
          <w:lang w:val="en-GB"/>
        </w:rPr>
        <w:t xml:space="preserve">: </w:t>
      </w:r>
      <w:r w:rsidRPr="00681C33">
        <w:rPr>
          <w:b/>
          <w:lang w:val="en-GB"/>
        </w:rPr>
        <w:t xml:space="preserve">unsolved </w:t>
      </w:r>
      <w:r w:rsidRPr="00681C33">
        <w:rPr>
          <w:lang w:val="en-GB"/>
        </w:rPr>
        <w:t>(</w:t>
      </w:r>
      <w:r w:rsidR="00C0455B" w:rsidRPr="00681C33">
        <w:rPr>
          <w:lang w:val="en-GB"/>
        </w:rPr>
        <w:t xml:space="preserve">the </w:t>
      </w:r>
      <w:r w:rsidRPr="00681C33">
        <w:rPr>
          <w:lang w:val="en-GB"/>
        </w:rPr>
        <w:t xml:space="preserve">theme hasn´t </w:t>
      </w:r>
      <w:r w:rsidR="00C0455B" w:rsidRPr="00681C33">
        <w:rPr>
          <w:lang w:val="en-GB"/>
        </w:rPr>
        <w:t xml:space="preserve">been </w:t>
      </w:r>
      <w:r w:rsidRPr="00681C33">
        <w:rPr>
          <w:lang w:val="en-GB"/>
        </w:rPr>
        <w:t xml:space="preserve">solved in this country yet – it hasn´t been necessary or it hasn´t been possible) </w:t>
      </w:r>
    </w:p>
    <w:p w14:paraId="5DFB00D0" w14:textId="77777777" w:rsidR="009E1A11" w:rsidRPr="00681C33" w:rsidRDefault="009E1A11" w:rsidP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please</w:t>
      </w:r>
      <w:proofErr w:type="gramEnd"/>
      <w:r w:rsidRPr="00681C33">
        <w:rPr>
          <w:lang w:val="en-GB"/>
        </w:rPr>
        <w:t>, fill</w:t>
      </w:r>
      <w:r w:rsidR="004A214E" w:rsidRPr="00681C33">
        <w:rPr>
          <w:lang w:val="en-GB"/>
        </w:rPr>
        <w:t xml:space="preserve"> in the</w:t>
      </w:r>
      <w:r w:rsidRPr="00681C33">
        <w:rPr>
          <w:lang w:val="en-GB"/>
        </w:rPr>
        <w:t xml:space="preserve"> national report with a few key words, concisely and clearly (except Summary), but if it is necessary, describe it in more detail</w:t>
      </w:r>
    </w:p>
    <w:p w14:paraId="5DFB00D1" w14:textId="77777777" w:rsidR="00CD377D" w:rsidRPr="00681C33" w:rsidRDefault="009E1A11">
      <w:pPr>
        <w:rPr>
          <w:lang w:val="en-GB"/>
        </w:rPr>
      </w:pPr>
      <w:r w:rsidRPr="00681C33">
        <w:rPr>
          <w:lang w:val="en-GB"/>
        </w:rPr>
        <w:t>*</w:t>
      </w:r>
      <w:proofErr w:type="gramStart"/>
      <w:r w:rsidRPr="00681C33">
        <w:rPr>
          <w:lang w:val="en-GB"/>
        </w:rPr>
        <w:t>this</w:t>
      </w:r>
      <w:proofErr w:type="gramEnd"/>
      <w:r w:rsidRPr="00681C33">
        <w:rPr>
          <w:lang w:val="en-GB"/>
        </w:rPr>
        <w:t xml:space="preserve"> is </w:t>
      </w:r>
      <w:r w:rsidR="0020680D" w:rsidRPr="00681C33">
        <w:rPr>
          <w:lang w:val="en-GB"/>
        </w:rPr>
        <w:t>the</w:t>
      </w:r>
      <w:r w:rsidR="004A214E" w:rsidRPr="00681C33">
        <w:rPr>
          <w:lang w:val="en-GB"/>
        </w:rPr>
        <w:t xml:space="preserve"> </w:t>
      </w:r>
      <w:r w:rsidRPr="00681C33">
        <w:rPr>
          <w:lang w:val="en-GB"/>
        </w:rPr>
        <w:t xml:space="preserve">model of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report, which is recommended to use when creat</w:t>
      </w:r>
      <w:r w:rsidR="004A214E" w:rsidRPr="00681C33">
        <w:rPr>
          <w:lang w:val="en-GB"/>
        </w:rPr>
        <w:t>ing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 of your country</w:t>
      </w:r>
      <w:r w:rsidR="004A214E" w:rsidRPr="00681C33">
        <w:rPr>
          <w:lang w:val="en-GB"/>
        </w:rPr>
        <w:t>.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>I</w:t>
      </w:r>
      <w:r w:rsidRPr="00681C33">
        <w:rPr>
          <w:lang w:val="en-GB"/>
        </w:rPr>
        <w:t xml:space="preserve">t is only </w:t>
      </w:r>
      <w:r w:rsidR="004A214E" w:rsidRPr="00681C33">
        <w:rPr>
          <w:lang w:val="en-GB"/>
        </w:rPr>
        <w:t xml:space="preserve">a </w:t>
      </w:r>
      <w:r w:rsidRPr="00681C33">
        <w:rPr>
          <w:lang w:val="en-GB"/>
        </w:rPr>
        <w:t>recommendation</w:t>
      </w:r>
      <w:r w:rsidR="004A214E" w:rsidRPr="00681C33">
        <w:rPr>
          <w:lang w:val="en-GB"/>
        </w:rPr>
        <w:t>.</w:t>
      </w:r>
      <w:r w:rsidRPr="00681C33">
        <w:rPr>
          <w:lang w:val="en-GB"/>
        </w:rPr>
        <w:t xml:space="preserve"> </w:t>
      </w:r>
      <w:r w:rsidR="004A214E" w:rsidRPr="00681C33">
        <w:rPr>
          <w:lang w:val="en-GB"/>
        </w:rPr>
        <w:t>I</w:t>
      </w:r>
      <w:r w:rsidRPr="00681C33">
        <w:rPr>
          <w:lang w:val="en-GB"/>
        </w:rPr>
        <w:t xml:space="preserve">t´s up to you/your choice, if you follow this model or </w:t>
      </w:r>
      <w:proofErr w:type="gramStart"/>
      <w:r w:rsidRPr="00681C33">
        <w:rPr>
          <w:lang w:val="en-GB"/>
        </w:rPr>
        <w:t>you create</w:t>
      </w:r>
      <w:proofErr w:type="gramEnd"/>
      <w:r w:rsidRPr="00681C33">
        <w:rPr>
          <w:lang w:val="en-GB"/>
        </w:rPr>
        <w:t xml:space="preserve"> your own format of </w:t>
      </w:r>
      <w:r w:rsidR="004A214E" w:rsidRPr="00681C33">
        <w:rPr>
          <w:lang w:val="en-GB"/>
        </w:rPr>
        <w:t xml:space="preserve">the </w:t>
      </w:r>
      <w:r w:rsidRPr="00681C33">
        <w:rPr>
          <w:lang w:val="en-GB"/>
        </w:rPr>
        <w:t>national report.</w:t>
      </w:r>
    </w:p>
    <w:sectPr w:rsidR="00CD377D" w:rsidRPr="00681C33" w:rsidSect="00C06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C618" w14:textId="77777777" w:rsidR="006753E0" w:rsidRDefault="006753E0" w:rsidP="006753E0">
      <w:pPr>
        <w:spacing w:after="0" w:line="240" w:lineRule="auto"/>
      </w:pPr>
      <w:r>
        <w:separator/>
      </w:r>
    </w:p>
  </w:endnote>
  <w:endnote w:type="continuationSeparator" w:id="0">
    <w:p w14:paraId="3E2A54C5" w14:textId="77777777" w:rsidR="006753E0" w:rsidRDefault="006753E0" w:rsidP="0067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FFF4" w14:textId="77777777" w:rsidR="006753E0" w:rsidRDefault="006753E0" w:rsidP="006753E0">
      <w:pPr>
        <w:spacing w:after="0" w:line="240" w:lineRule="auto"/>
      </w:pPr>
      <w:r>
        <w:separator/>
      </w:r>
    </w:p>
  </w:footnote>
  <w:footnote w:type="continuationSeparator" w:id="0">
    <w:p w14:paraId="27167196" w14:textId="77777777" w:rsidR="006753E0" w:rsidRDefault="006753E0" w:rsidP="0067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589F"/>
    <w:multiLevelType w:val="hybridMultilevel"/>
    <w:tmpl w:val="177A17C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BF3C4B"/>
    <w:multiLevelType w:val="hybridMultilevel"/>
    <w:tmpl w:val="8B663690"/>
    <w:lvl w:ilvl="0" w:tplc="041B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08B"/>
    <w:multiLevelType w:val="hybridMultilevel"/>
    <w:tmpl w:val="345028D6"/>
    <w:lvl w:ilvl="0" w:tplc="D42AC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091B"/>
    <w:multiLevelType w:val="hybridMultilevel"/>
    <w:tmpl w:val="2A9C2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2958"/>
    <w:multiLevelType w:val="hybridMultilevel"/>
    <w:tmpl w:val="0A36F706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6A89"/>
    <w:multiLevelType w:val="hybridMultilevel"/>
    <w:tmpl w:val="0C7899A2"/>
    <w:lvl w:ilvl="0" w:tplc="77AC6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5964"/>
    <w:multiLevelType w:val="hybridMultilevel"/>
    <w:tmpl w:val="107EE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D1C04"/>
    <w:multiLevelType w:val="hybridMultilevel"/>
    <w:tmpl w:val="D356103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A2B17DE"/>
    <w:multiLevelType w:val="hybridMultilevel"/>
    <w:tmpl w:val="E078F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25D6C"/>
    <w:multiLevelType w:val="hybridMultilevel"/>
    <w:tmpl w:val="4B8ED7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7952">
    <w:abstractNumId w:val="8"/>
  </w:num>
  <w:num w:numId="2" w16cid:durableId="1922520243">
    <w:abstractNumId w:val="6"/>
  </w:num>
  <w:num w:numId="3" w16cid:durableId="882642409">
    <w:abstractNumId w:val="7"/>
  </w:num>
  <w:num w:numId="4" w16cid:durableId="1543130236">
    <w:abstractNumId w:val="9"/>
  </w:num>
  <w:num w:numId="5" w16cid:durableId="1425103647">
    <w:abstractNumId w:val="3"/>
  </w:num>
  <w:num w:numId="6" w16cid:durableId="875579643">
    <w:abstractNumId w:val="1"/>
  </w:num>
  <w:num w:numId="7" w16cid:durableId="757560004">
    <w:abstractNumId w:val="5"/>
  </w:num>
  <w:num w:numId="8" w16cid:durableId="217673071">
    <w:abstractNumId w:val="4"/>
  </w:num>
  <w:num w:numId="9" w16cid:durableId="703402279">
    <w:abstractNumId w:val="0"/>
  </w:num>
  <w:num w:numId="10" w16cid:durableId="105600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60"/>
    <w:rsid w:val="00002B32"/>
    <w:rsid w:val="00025CFF"/>
    <w:rsid w:val="00032289"/>
    <w:rsid w:val="00037994"/>
    <w:rsid w:val="00052F68"/>
    <w:rsid w:val="00053DD5"/>
    <w:rsid w:val="00061141"/>
    <w:rsid w:val="00072C4F"/>
    <w:rsid w:val="00080132"/>
    <w:rsid w:val="000810FD"/>
    <w:rsid w:val="00093863"/>
    <w:rsid w:val="00093A43"/>
    <w:rsid w:val="000A692D"/>
    <w:rsid w:val="000A6AEF"/>
    <w:rsid w:val="000A75DC"/>
    <w:rsid w:val="000B018E"/>
    <w:rsid w:val="000C2B99"/>
    <w:rsid w:val="000E4B8C"/>
    <w:rsid w:val="000E5667"/>
    <w:rsid w:val="000F324E"/>
    <w:rsid w:val="00101B11"/>
    <w:rsid w:val="00103BB1"/>
    <w:rsid w:val="00122499"/>
    <w:rsid w:val="00125988"/>
    <w:rsid w:val="00160C41"/>
    <w:rsid w:val="00167561"/>
    <w:rsid w:val="00170F59"/>
    <w:rsid w:val="0018147C"/>
    <w:rsid w:val="001D2A34"/>
    <w:rsid w:val="0020680D"/>
    <w:rsid w:val="00242979"/>
    <w:rsid w:val="00270140"/>
    <w:rsid w:val="00275D36"/>
    <w:rsid w:val="002822E6"/>
    <w:rsid w:val="00282E26"/>
    <w:rsid w:val="00283314"/>
    <w:rsid w:val="002A2275"/>
    <w:rsid w:val="002D2896"/>
    <w:rsid w:val="002D5169"/>
    <w:rsid w:val="002D6978"/>
    <w:rsid w:val="002E4F4E"/>
    <w:rsid w:val="002E5D9F"/>
    <w:rsid w:val="002F5BAC"/>
    <w:rsid w:val="003447B6"/>
    <w:rsid w:val="00361FD3"/>
    <w:rsid w:val="00381889"/>
    <w:rsid w:val="003940BA"/>
    <w:rsid w:val="003A5DA0"/>
    <w:rsid w:val="003C2DFA"/>
    <w:rsid w:val="003D26BA"/>
    <w:rsid w:val="003E3816"/>
    <w:rsid w:val="003E793D"/>
    <w:rsid w:val="0040535A"/>
    <w:rsid w:val="00411DB3"/>
    <w:rsid w:val="00432A32"/>
    <w:rsid w:val="00434A3C"/>
    <w:rsid w:val="00444BD6"/>
    <w:rsid w:val="00445DF1"/>
    <w:rsid w:val="00461AC0"/>
    <w:rsid w:val="00467EC6"/>
    <w:rsid w:val="00472604"/>
    <w:rsid w:val="00472E92"/>
    <w:rsid w:val="00483074"/>
    <w:rsid w:val="004A214E"/>
    <w:rsid w:val="004B7A79"/>
    <w:rsid w:val="004C6371"/>
    <w:rsid w:val="004C7034"/>
    <w:rsid w:val="004C7B88"/>
    <w:rsid w:val="004D6E69"/>
    <w:rsid w:val="004F1FFA"/>
    <w:rsid w:val="004F784F"/>
    <w:rsid w:val="00513886"/>
    <w:rsid w:val="0051598F"/>
    <w:rsid w:val="005352FB"/>
    <w:rsid w:val="0053542E"/>
    <w:rsid w:val="005462C3"/>
    <w:rsid w:val="00551925"/>
    <w:rsid w:val="005635B0"/>
    <w:rsid w:val="00591C36"/>
    <w:rsid w:val="005A5A7E"/>
    <w:rsid w:val="005C30BA"/>
    <w:rsid w:val="005C6A16"/>
    <w:rsid w:val="005F1651"/>
    <w:rsid w:val="005F5225"/>
    <w:rsid w:val="00606896"/>
    <w:rsid w:val="00636434"/>
    <w:rsid w:val="00667227"/>
    <w:rsid w:val="006753E0"/>
    <w:rsid w:val="00681C33"/>
    <w:rsid w:val="00692671"/>
    <w:rsid w:val="006B55F7"/>
    <w:rsid w:val="006C0D4A"/>
    <w:rsid w:val="006E6810"/>
    <w:rsid w:val="006E68C9"/>
    <w:rsid w:val="00710999"/>
    <w:rsid w:val="0071793B"/>
    <w:rsid w:val="00722885"/>
    <w:rsid w:val="0072710A"/>
    <w:rsid w:val="00735A20"/>
    <w:rsid w:val="00752277"/>
    <w:rsid w:val="00767FFB"/>
    <w:rsid w:val="007774E4"/>
    <w:rsid w:val="007818B4"/>
    <w:rsid w:val="00796BBA"/>
    <w:rsid w:val="007A2142"/>
    <w:rsid w:val="007B0ABE"/>
    <w:rsid w:val="007C005D"/>
    <w:rsid w:val="007C6CF6"/>
    <w:rsid w:val="007E1606"/>
    <w:rsid w:val="007E6A58"/>
    <w:rsid w:val="008035D0"/>
    <w:rsid w:val="008152C9"/>
    <w:rsid w:val="008361C9"/>
    <w:rsid w:val="00871544"/>
    <w:rsid w:val="00874EE1"/>
    <w:rsid w:val="00883DE0"/>
    <w:rsid w:val="00885BCF"/>
    <w:rsid w:val="008900A1"/>
    <w:rsid w:val="008A003F"/>
    <w:rsid w:val="008B5304"/>
    <w:rsid w:val="008C6811"/>
    <w:rsid w:val="00927FC5"/>
    <w:rsid w:val="0093582F"/>
    <w:rsid w:val="00982301"/>
    <w:rsid w:val="00983910"/>
    <w:rsid w:val="009A0368"/>
    <w:rsid w:val="009B6758"/>
    <w:rsid w:val="009D2AC5"/>
    <w:rsid w:val="009D4D23"/>
    <w:rsid w:val="009E1A11"/>
    <w:rsid w:val="009E419F"/>
    <w:rsid w:val="00A05588"/>
    <w:rsid w:val="00A103CF"/>
    <w:rsid w:val="00A10485"/>
    <w:rsid w:val="00A2695C"/>
    <w:rsid w:val="00A72057"/>
    <w:rsid w:val="00A80C95"/>
    <w:rsid w:val="00AB2519"/>
    <w:rsid w:val="00AB3669"/>
    <w:rsid w:val="00AB67FB"/>
    <w:rsid w:val="00AC32D0"/>
    <w:rsid w:val="00AD37CE"/>
    <w:rsid w:val="00AE30F4"/>
    <w:rsid w:val="00B0302F"/>
    <w:rsid w:val="00B23B44"/>
    <w:rsid w:val="00B40488"/>
    <w:rsid w:val="00B478F7"/>
    <w:rsid w:val="00B50C7F"/>
    <w:rsid w:val="00B52C6C"/>
    <w:rsid w:val="00B52D99"/>
    <w:rsid w:val="00B57630"/>
    <w:rsid w:val="00B9591A"/>
    <w:rsid w:val="00BC5639"/>
    <w:rsid w:val="00BD2A60"/>
    <w:rsid w:val="00BF2CF5"/>
    <w:rsid w:val="00BF353D"/>
    <w:rsid w:val="00BF4E8F"/>
    <w:rsid w:val="00C0044A"/>
    <w:rsid w:val="00C0455B"/>
    <w:rsid w:val="00C0696F"/>
    <w:rsid w:val="00C06B81"/>
    <w:rsid w:val="00C110EA"/>
    <w:rsid w:val="00C23793"/>
    <w:rsid w:val="00C302B0"/>
    <w:rsid w:val="00C369F7"/>
    <w:rsid w:val="00C40AE2"/>
    <w:rsid w:val="00C64A97"/>
    <w:rsid w:val="00C76422"/>
    <w:rsid w:val="00CC5776"/>
    <w:rsid w:val="00CC5E38"/>
    <w:rsid w:val="00CD377D"/>
    <w:rsid w:val="00CD4E05"/>
    <w:rsid w:val="00D273BE"/>
    <w:rsid w:val="00D30D9E"/>
    <w:rsid w:val="00D310B2"/>
    <w:rsid w:val="00D34844"/>
    <w:rsid w:val="00D67AA9"/>
    <w:rsid w:val="00D70B0C"/>
    <w:rsid w:val="00D80CCA"/>
    <w:rsid w:val="00D81ED9"/>
    <w:rsid w:val="00D821F3"/>
    <w:rsid w:val="00D87826"/>
    <w:rsid w:val="00DA5AE8"/>
    <w:rsid w:val="00DA715C"/>
    <w:rsid w:val="00DB48B2"/>
    <w:rsid w:val="00DC0ECA"/>
    <w:rsid w:val="00DD0042"/>
    <w:rsid w:val="00DD57DE"/>
    <w:rsid w:val="00DE269D"/>
    <w:rsid w:val="00DF0358"/>
    <w:rsid w:val="00DF1E32"/>
    <w:rsid w:val="00E13944"/>
    <w:rsid w:val="00E353F5"/>
    <w:rsid w:val="00E37797"/>
    <w:rsid w:val="00E44953"/>
    <w:rsid w:val="00E52397"/>
    <w:rsid w:val="00E717D2"/>
    <w:rsid w:val="00E77ED5"/>
    <w:rsid w:val="00E9444F"/>
    <w:rsid w:val="00EA246C"/>
    <w:rsid w:val="00EB336D"/>
    <w:rsid w:val="00F16DDC"/>
    <w:rsid w:val="00F25CCD"/>
    <w:rsid w:val="00F329FA"/>
    <w:rsid w:val="00F43843"/>
    <w:rsid w:val="00F5463D"/>
    <w:rsid w:val="00F60CC2"/>
    <w:rsid w:val="00F6432F"/>
    <w:rsid w:val="00F66BB2"/>
    <w:rsid w:val="00F77E70"/>
    <w:rsid w:val="00F8700F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AFFED"/>
  <w15:docId w15:val="{7DD8E3EF-9ABF-4AAF-A615-EE9E0EF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5D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B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E0"/>
  </w:style>
  <w:style w:type="paragraph" w:styleId="Footer">
    <w:name w:val="footer"/>
    <w:basedOn w:val="Normal"/>
    <w:link w:val="FooterChar"/>
    <w:uiPriority w:val="99"/>
    <w:unhideWhenUsed/>
    <w:rsid w:val="0067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E0"/>
  </w:style>
  <w:style w:type="paragraph" w:styleId="Revision">
    <w:name w:val="Revision"/>
    <w:hidden/>
    <w:uiPriority w:val="99"/>
    <w:semiHidden/>
    <w:rsid w:val="0067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Porubčanová Darina</dc:creator>
  <cp:keywords/>
  <dc:description/>
  <cp:lastModifiedBy>Cecille Blake</cp:lastModifiedBy>
  <cp:revision>2</cp:revision>
  <cp:lastPrinted>2020-06-09T07:43:00Z</cp:lastPrinted>
  <dcterms:created xsi:type="dcterms:W3CDTF">2024-11-14T22:35:00Z</dcterms:created>
  <dcterms:modified xsi:type="dcterms:W3CDTF">2024-11-14T22:35:00Z</dcterms:modified>
</cp:coreProperties>
</file>